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AE75" w14:textId="77777777" w:rsidR="00000000" w:rsidRDefault="00000000">
      <w:pPr>
        <w:pStyle w:val="Heading1"/>
        <w:rPr>
          <w:sz w:val="20"/>
        </w:rPr>
      </w:pPr>
    </w:p>
    <w:p w14:paraId="7B62CAB1" w14:textId="77777777" w:rsidR="00000000" w:rsidRDefault="00000000">
      <w:pPr>
        <w:pStyle w:val="Heading1"/>
      </w:pPr>
      <w:r>
        <w:rPr>
          <w:sz w:val="48"/>
        </w:rPr>
        <w:t>Water is life!</w:t>
      </w:r>
    </w:p>
    <w:p w14:paraId="1806E2D0" w14:textId="473B1748" w:rsidR="00000000" w:rsidRDefault="005657F7">
      <w:r>
        <w:rPr>
          <w:noProof/>
        </w:rPr>
        <mc:AlternateContent>
          <mc:Choice Requires="wpg">
            <w:drawing>
              <wp:anchor distT="0" distB="0" distL="114300" distR="114300" simplePos="0" relativeHeight="251657216" behindDoc="0" locked="0" layoutInCell="1" allowOverlap="1" wp14:anchorId="2C21A74D" wp14:editId="5D4BFD23">
                <wp:simplePos x="0" y="0"/>
                <wp:positionH relativeFrom="column">
                  <wp:posOffset>2374900</wp:posOffset>
                </wp:positionH>
                <wp:positionV relativeFrom="paragraph">
                  <wp:posOffset>41910</wp:posOffset>
                </wp:positionV>
                <wp:extent cx="1187450" cy="1257300"/>
                <wp:effectExtent l="0" t="0" r="0" b="0"/>
                <wp:wrapNone/>
                <wp:docPr id="1151589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140732882"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4015535"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1CC0"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1A74D"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" stroked="f">
                  <v:textbox inset="1mm,0,1mm,1mm">
                    <w:txbxContent>
                      <w:p w14:paraId="199F1CC0"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5B37F870" w14:textId="77777777" w:rsidR="00000000" w:rsidRDefault="00000000"/>
    <w:p w14:paraId="0D42C758" w14:textId="77777777" w:rsidR="00000000" w:rsidRDefault="00000000"/>
    <w:p w14:paraId="55E62899" w14:textId="77777777" w:rsidR="00000000" w:rsidRDefault="00000000"/>
    <w:p w14:paraId="79B0672C" w14:textId="77777777" w:rsidR="00000000" w:rsidRDefault="00000000"/>
    <w:p w14:paraId="7F72EAE8" w14:textId="77777777" w:rsidR="00000000" w:rsidRDefault="00000000"/>
    <w:p w14:paraId="76AAC415" w14:textId="77777777" w:rsidR="00000000" w:rsidRDefault="00000000"/>
    <w:p w14:paraId="103158EF" w14:textId="77777777" w:rsidR="00000000" w:rsidRDefault="00000000">
      <w:pPr>
        <w:rPr>
          <w:rFonts w:ascii="Arial" w:hAnsi="Arial"/>
          <w:i/>
          <w:sz w:val="12"/>
        </w:rPr>
      </w:pPr>
    </w:p>
    <w:p w14:paraId="502D93AD"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04A59072" w14:textId="77777777">
        <w:tblPrEx>
          <w:tblCellMar>
            <w:top w:w="0" w:type="dxa"/>
            <w:bottom w:w="0" w:type="dxa"/>
          </w:tblCellMar>
        </w:tblPrEx>
        <w:tc>
          <w:tcPr>
            <w:tcW w:w="8602" w:type="dxa"/>
          </w:tcPr>
          <w:p w14:paraId="7F873F4B"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02940C39"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5EA31F8F" w14:textId="575A6742" w:rsidR="00000000" w:rsidRDefault="005657F7">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221BECDF" wp14:editId="00080E2E">
            <wp:simplePos x="0" y="0"/>
            <wp:positionH relativeFrom="column">
              <wp:posOffset>-233680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9FFC" w14:textId="77777777" w:rsidR="00000000" w:rsidRDefault="00000000">
      <w:pPr>
        <w:rPr>
          <w:rFonts w:ascii="Arial" w:hAnsi="Arial" w:cs="Arial"/>
          <w:b/>
          <w:i/>
          <w:sz w:val="20"/>
        </w:rPr>
      </w:pPr>
      <w:r>
        <w:rPr>
          <w:rFonts w:ascii="Arial" w:hAnsi="Arial"/>
          <w:b/>
          <w:i/>
          <w:sz w:val="18"/>
        </w:rPr>
        <w:t xml:space="preserve"> This pack supports an introduction for young learners to an Eco-School’s focus on resource management</w:t>
      </w:r>
    </w:p>
    <w:p w14:paraId="6D4C5871" w14:textId="77777777" w:rsidR="00000000" w:rsidRDefault="00000000">
      <w:pPr>
        <w:jc w:val="center"/>
        <w:rPr>
          <w:b/>
          <w:bCs/>
          <w:sz w:val="20"/>
        </w:rPr>
      </w:pPr>
    </w:p>
    <w:p w14:paraId="24E9D559" w14:textId="77777777" w:rsidR="00000000" w:rsidRDefault="00000000">
      <w:pPr>
        <w:pStyle w:val="Heading2"/>
        <w:rPr>
          <w:sz w:val="24"/>
        </w:rPr>
      </w:pPr>
      <w:r>
        <w:rPr>
          <w:b/>
          <w:bCs/>
        </w:rPr>
        <w:t>Grade 3</w:t>
      </w:r>
    </w:p>
    <w:p w14:paraId="39AA7932" w14:textId="77777777" w:rsidR="00000000" w:rsidRDefault="00000000">
      <w:pPr>
        <w:jc w:val="center"/>
        <w:rPr>
          <w:rFonts w:ascii="Century Gothic" w:hAnsi="Century Gothic"/>
          <w:b/>
          <w:sz w:val="20"/>
        </w:rPr>
      </w:pPr>
    </w:p>
    <w:p w14:paraId="5BF8400A" w14:textId="77777777" w:rsidR="00000000" w:rsidRDefault="00000000">
      <w:pPr>
        <w:rPr>
          <w:rFonts w:ascii="Century Gothic" w:hAnsi="Century Gothic"/>
          <w:b/>
        </w:rPr>
      </w:pPr>
      <w:r>
        <w:rPr>
          <w:rFonts w:ascii="Century Gothic" w:hAnsi="Century Gothic"/>
          <w:b/>
        </w:rPr>
        <w:t>This pack contains:</w:t>
      </w:r>
    </w:p>
    <w:p w14:paraId="5DBDA768" w14:textId="77777777" w:rsidR="00000000" w:rsidRDefault="00000000">
      <w:pPr>
        <w:pStyle w:val="BodyText"/>
        <w:jc w:val="left"/>
        <w:rPr>
          <w:b w:val="0"/>
          <w:bCs/>
          <w:i w:val="0"/>
          <w:iCs/>
          <w:sz w:val="24"/>
        </w:rPr>
      </w:pPr>
      <w:r>
        <w:rPr>
          <w:bCs/>
          <w:i w:val="0"/>
          <w:iCs/>
          <w:sz w:val="24"/>
        </w:rPr>
        <w:t>Activity One:</w:t>
      </w:r>
      <w:r>
        <w:rPr>
          <w:b w:val="0"/>
          <w:i w:val="0"/>
          <w:iCs/>
          <w:sz w:val="24"/>
        </w:rPr>
        <w:t xml:space="preserve"> </w:t>
      </w:r>
      <w:r>
        <w:rPr>
          <w:b w:val="0"/>
          <w:bCs/>
          <w:i w:val="0"/>
          <w:iCs/>
          <w:sz w:val="24"/>
        </w:rPr>
        <w:t xml:space="preserve">This week-long </w:t>
      </w:r>
      <w:r>
        <w:rPr>
          <w:i w:val="0"/>
          <w:iCs/>
          <w:sz w:val="24"/>
        </w:rPr>
        <w:t>MATHEMATICS</w:t>
      </w:r>
      <w:r>
        <w:rPr>
          <w:b w:val="0"/>
          <w:bCs/>
          <w:i w:val="0"/>
          <w:iCs/>
          <w:sz w:val="24"/>
        </w:rPr>
        <w:t xml:space="preserve"> activity encourages learners to take careful note of the water they use by keeping a daily water diary.</w:t>
      </w:r>
    </w:p>
    <w:p w14:paraId="4FCC3093" w14:textId="77777777" w:rsidR="00000000" w:rsidRDefault="00000000">
      <w:pPr>
        <w:rPr>
          <w:rFonts w:ascii="Century Gothic" w:hAnsi="Century Gothic"/>
          <w:b/>
        </w:rPr>
      </w:pPr>
    </w:p>
    <w:p w14:paraId="6770518A" w14:textId="77777777" w:rsidR="00000000" w:rsidRDefault="00000000">
      <w:pPr>
        <w:pStyle w:val="BodyText"/>
        <w:jc w:val="left"/>
        <w:rPr>
          <w:b w:val="0"/>
          <w:i w:val="0"/>
          <w:iCs/>
          <w:sz w:val="24"/>
        </w:rPr>
      </w:pPr>
      <w:r>
        <w:rPr>
          <w:bCs/>
          <w:i w:val="0"/>
          <w:iCs/>
          <w:sz w:val="24"/>
        </w:rPr>
        <w:t>Activity Two:</w:t>
      </w:r>
      <w:r>
        <w:rPr>
          <w:b w:val="0"/>
          <w:i w:val="0"/>
          <w:iCs/>
          <w:sz w:val="24"/>
        </w:rPr>
        <w:t xml:space="preserve"> A </w:t>
      </w:r>
      <w:r>
        <w:rPr>
          <w:bCs/>
          <w:i w:val="0"/>
          <w:iCs/>
          <w:sz w:val="24"/>
        </w:rPr>
        <w:t>LANGUAGES</w:t>
      </w:r>
      <w:r>
        <w:rPr>
          <w:b w:val="0"/>
          <w:i w:val="0"/>
          <w:iCs/>
          <w:sz w:val="24"/>
        </w:rPr>
        <w:t xml:space="preserve"> exercise which encourages learners to discuss and write about their experience of walking along two rivers, one clean and beautiful and one dirty and polluted.</w:t>
      </w:r>
    </w:p>
    <w:p w14:paraId="5AF508AD" w14:textId="77777777" w:rsidR="00000000" w:rsidRDefault="00000000">
      <w:pPr>
        <w:rPr>
          <w:rFonts w:ascii="Century Gothic" w:hAnsi="Century Gothic"/>
        </w:rPr>
      </w:pPr>
    </w:p>
    <w:p w14:paraId="055AC41F" w14:textId="77777777" w:rsidR="00000000" w:rsidRDefault="00000000">
      <w:pPr>
        <w:rPr>
          <w:rFonts w:ascii="Arial" w:hAnsi="Arial" w:cs="Arial"/>
        </w:rPr>
      </w:pPr>
      <w:r>
        <w:rPr>
          <w:rFonts w:ascii="Century Gothic" w:hAnsi="Century Gothic"/>
          <w:b/>
        </w:rPr>
        <w:t>Activity Three:</w:t>
      </w:r>
      <w:r>
        <w:rPr>
          <w:rFonts w:ascii="Century Gothic" w:hAnsi="Century Gothic"/>
          <w:bCs/>
        </w:rPr>
        <w:t xml:space="preserve"> This </w:t>
      </w:r>
      <w:r>
        <w:rPr>
          <w:rFonts w:ascii="Century Gothic" w:hAnsi="Century Gothic"/>
          <w:b/>
        </w:rPr>
        <w:t>NATURAL SCIENCES</w:t>
      </w:r>
      <w:r>
        <w:rPr>
          <w:rFonts w:ascii="Century Gothic" w:hAnsi="Century Gothic"/>
          <w:bCs/>
        </w:rPr>
        <w:t xml:space="preserve"> activity focuses on the importance of water in our lives and the problems of pollution. Learners summarise their ‘saving water’ and ‘how to stop water pollution’ group discussions with colourful posters.</w:t>
      </w:r>
    </w:p>
    <w:p w14:paraId="062282A0" w14:textId="77777777" w:rsidR="00000000" w:rsidRDefault="00000000">
      <w:pPr>
        <w:rPr>
          <w:rFonts w:ascii="Arial" w:hAnsi="Arial" w:cs="Arial"/>
        </w:rPr>
      </w:pPr>
    </w:p>
    <w:p w14:paraId="74F9F1CA" w14:textId="77777777" w:rsidR="00000000" w:rsidRDefault="00000000">
      <w:pPr>
        <w:pStyle w:val="BodyText"/>
        <w:jc w:val="left"/>
        <w:rPr>
          <w:b w:val="0"/>
          <w:bCs/>
          <w:i w:val="0"/>
          <w:iCs/>
          <w:sz w:val="24"/>
        </w:rPr>
      </w:pPr>
      <w:r>
        <w:rPr>
          <w:i w:val="0"/>
          <w:iCs/>
          <w:sz w:val="24"/>
        </w:rPr>
        <w:t xml:space="preserve">Activity Four: </w:t>
      </w:r>
      <w:r>
        <w:rPr>
          <w:b w:val="0"/>
          <w:bCs/>
          <w:i w:val="0"/>
          <w:iCs/>
          <w:sz w:val="24"/>
        </w:rPr>
        <w:t xml:space="preserve">A </w:t>
      </w:r>
      <w:r>
        <w:rPr>
          <w:i w:val="0"/>
          <w:iCs/>
          <w:sz w:val="24"/>
        </w:rPr>
        <w:t>LANGUAGES</w:t>
      </w:r>
      <w:r>
        <w:rPr>
          <w:b w:val="0"/>
          <w:bCs/>
          <w:i w:val="0"/>
          <w:iCs/>
          <w:sz w:val="24"/>
        </w:rPr>
        <w:t xml:space="preserve"> activity encouraging learners to use a dictionary before they find the hidden words in the word search.</w:t>
      </w:r>
    </w:p>
    <w:p w14:paraId="33BDBF08" w14:textId="77777777" w:rsidR="00000000" w:rsidRDefault="00000000">
      <w:pPr>
        <w:rPr>
          <w:rFonts w:ascii="Century Gothic" w:hAnsi="Century Gothic"/>
          <w:bCs/>
        </w:rPr>
      </w:pPr>
    </w:p>
    <w:p w14:paraId="11565812" w14:textId="77777777" w:rsidR="00000000" w:rsidRDefault="00000000">
      <w:pPr>
        <w:pStyle w:val="Heading4"/>
        <w:jc w:val="left"/>
        <w:rPr>
          <w:rFonts w:ascii="Century Gothic" w:hAnsi="Century Gothic"/>
          <w:b w:val="0"/>
          <w:bCs/>
          <w:i w:val="0"/>
          <w:sz w:val="24"/>
        </w:rPr>
      </w:pPr>
      <w:r>
        <w:rPr>
          <w:rFonts w:ascii="Century Gothic" w:hAnsi="Century Gothic"/>
          <w:i w:val="0"/>
          <w:sz w:val="24"/>
        </w:rPr>
        <w:t>Activity Five:</w:t>
      </w:r>
      <w:r>
        <w:rPr>
          <w:rFonts w:ascii="Century Gothic" w:hAnsi="Century Gothic"/>
          <w:b w:val="0"/>
          <w:bCs/>
          <w:i w:val="0"/>
          <w:sz w:val="24"/>
        </w:rPr>
        <w:t xml:space="preserve"> How do carrots drink? An interesting experiment to try with the class.</w:t>
      </w:r>
    </w:p>
    <w:p w14:paraId="387D6CED" w14:textId="77777777" w:rsidR="00000000" w:rsidRDefault="00000000">
      <w:pPr>
        <w:spacing w:line="216" w:lineRule="auto"/>
        <w:rPr>
          <w:rFonts w:ascii="Century Gothic" w:hAnsi="Century Gothic"/>
          <w:b/>
          <w:sz w:val="20"/>
        </w:rPr>
      </w:pPr>
    </w:p>
    <w:p w14:paraId="3EC89764" w14:textId="77777777" w:rsidR="00000000" w:rsidRDefault="00000000">
      <w:pPr>
        <w:spacing w:line="216" w:lineRule="auto"/>
        <w:rPr>
          <w:rFonts w:ascii="Century Gothic" w:hAnsi="Century Gothic"/>
          <w:b/>
          <w:sz w:val="20"/>
        </w:rPr>
      </w:pPr>
    </w:p>
    <w:p w14:paraId="3064A242" w14:textId="77777777" w:rsidR="00000000" w:rsidRDefault="00000000">
      <w:pPr>
        <w:spacing w:line="216" w:lineRule="auto"/>
        <w:rPr>
          <w:rFonts w:ascii="Century Gothic" w:hAnsi="Century Gothic"/>
          <w:b/>
          <w:sz w:val="20"/>
        </w:rPr>
      </w:pPr>
    </w:p>
    <w:p w14:paraId="1FB18A08" w14:textId="77777777" w:rsidR="00000000" w:rsidRDefault="00000000">
      <w:pPr>
        <w:spacing w:line="216" w:lineRule="auto"/>
        <w:rPr>
          <w:rFonts w:ascii="Century Gothic" w:hAnsi="Century Gothic"/>
          <w:b/>
          <w:sz w:val="20"/>
        </w:rPr>
      </w:pPr>
    </w:p>
    <w:p w14:paraId="79091664" w14:textId="77777777" w:rsidR="00000000" w:rsidRDefault="00000000">
      <w:pPr>
        <w:spacing w:line="216" w:lineRule="auto"/>
        <w:rPr>
          <w:rFonts w:ascii="Century Gothic" w:hAnsi="Century Gothic"/>
          <w:b/>
          <w:sz w:val="20"/>
        </w:rPr>
      </w:pPr>
    </w:p>
    <w:p w14:paraId="6CACF116" w14:textId="77777777" w:rsidR="00000000" w:rsidRDefault="00000000">
      <w:pPr>
        <w:spacing w:line="216" w:lineRule="auto"/>
        <w:rPr>
          <w:rFonts w:ascii="Century Gothic" w:hAnsi="Century Gothic"/>
          <w:b/>
          <w:sz w:val="20"/>
        </w:rPr>
      </w:pPr>
    </w:p>
    <w:p w14:paraId="41A9D573" w14:textId="77777777" w:rsidR="00000000" w:rsidRDefault="00000000">
      <w:pPr>
        <w:spacing w:line="216" w:lineRule="auto"/>
        <w:rPr>
          <w:rFonts w:ascii="Century Gothic" w:hAnsi="Century Gothic"/>
          <w:b/>
          <w:sz w:val="20"/>
        </w:rPr>
      </w:pPr>
    </w:p>
    <w:p w14:paraId="2B6E6B61" w14:textId="77777777" w:rsidR="00000000" w:rsidRDefault="00000000">
      <w:pPr>
        <w:spacing w:line="216" w:lineRule="auto"/>
        <w:rPr>
          <w:rFonts w:ascii="Century Gothic" w:hAnsi="Century Gothic"/>
          <w:b/>
          <w:sz w:val="20"/>
        </w:rPr>
      </w:pPr>
    </w:p>
    <w:p w14:paraId="461A3078" w14:textId="77777777" w:rsidR="00000000" w:rsidRDefault="00000000">
      <w:pPr>
        <w:spacing w:line="216" w:lineRule="auto"/>
        <w:rPr>
          <w:rFonts w:ascii="Century Gothic" w:hAnsi="Century Gothic"/>
          <w:b/>
          <w:sz w:val="20"/>
        </w:rPr>
      </w:pPr>
    </w:p>
    <w:p w14:paraId="75C24953" w14:textId="77777777" w:rsidR="00000000" w:rsidRDefault="00000000">
      <w:pPr>
        <w:spacing w:line="216" w:lineRule="auto"/>
        <w:rPr>
          <w:rFonts w:ascii="Century Gothic" w:hAnsi="Century Gothic"/>
          <w:b/>
          <w:sz w:val="20"/>
        </w:rPr>
      </w:pPr>
    </w:p>
    <w:p w14:paraId="3983FE46" w14:textId="77777777" w:rsidR="00000000" w:rsidRDefault="00000000">
      <w:pPr>
        <w:spacing w:line="216" w:lineRule="auto"/>
        <w:rPr>
          <w:rFonts w:ascii="Century Gothic" w:hAnsi="Century Gothic"/>
          <w:b/>
          <w:sz w:val="20"/>
        </w:rPr>
      </w:pPr>
    </w:p>
    <w:p w14:paraId="17BE867E" w14:textId="77777777" w:rsidR="00000000" w:rsidRDefault="00000000">
      <w:pPr>
        <w:spacing w:line="216" w:lineRule="auto"/>
        <w:rPr>
          <w:rFonts w:ascii="Century Gothic" w:hAnsi="Century Gothic"/>
          <w:b/>
          <w:sz w:val="20"/>
        </w:rPr>
      </w:pPr>
    </w:p>
    <w:p w14:paraId="033A590F" w14:textId="2716DA26" w:rsidR="00000000" w:rsidRDefault="005657F7">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245AEDD2" wp14:editId="2E048FA9">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4F625DB7" wp14:editId="40F910C1">
            <wp:simplePos x="0" y="0"/>
            <wp:positionH relativeFrom="column">
              <wp:posOffset>5462270</wp:posOffset>
            </wp:positionH>
            <wp:positionV relativeFrom="paragraph">
              <wp:posOffset>40640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73A49"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2903F850"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44CD1FEE" w14:textId="77777777">
        <w:tblPrEx>
          <w:tblCellMar>
            <w:top w:w="0" w:type="dxa"/>
            <w:bottom w:w="0" w:type="dxa"/>
          </w:tblCellMar>
        </w:tblPrEx>
        <w:tc>
          <w:tcPr>
            <w:tcW w:w="1417" w:type="dxa"/>
          </w:tcPr>
          <w:p w14:paraId="1859CDF0"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483E1E7E"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1224AB5B"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23CE84E6"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4A06E216" w14:textId="77777777">
        <w:tblPrEx>
          <w:tblCellMar>
            <w:top w:w="0" w:type="dxa"/>
            <w:bottom w:w="0" w:type="dxa"/>
          </w:tblCellMar>
        </w:tblPrEx>
        <w:tc>
          <w:tcPr>
            <w:tcW w:w="1417" w:type="dxa"/>
          </w:tcPr>
          <w:p w14:paraId="0C4EC608" w14:textId="77777777" w:rsidR="00000000" w:rsidRDefault="00000000">
            <w:pPr>
              <w:pStyle w:val="BalloonText"/>
              <w:spacing w:line="216" w:lineRule="auto"/>
              <w:rPr>
                <w:rFonts w:ascii="Arial" w:hAnsi="Arial" w:cs="Arial"/>
                <w:sz w:val="17"/>
                <w:szCs w:val="24"/>
              </w:rPr>
            </w:pPr>
            <w:r>
              <w:rPr>
                <w:rFonts w:ascii="Arial" w:hAnsi="Arial" w:cs="Arial"/>
                <w:sz w:val="17"/>
                <w:szCs w:val="24"/>
              </w:rPr>
              <w:t>1. Learners investigate how much water they use by keeping a water diary of their daily water use.</w:t>
            </w:r>
          </w:p>
        </w:tc>
        <w:tc>
          <w:tcPr>
            <w:tcW w:w="2057" w:type="dxa"/>
          </w:tcPr>
          <w:p w14:paraId="450FC8D8" w14:textId="77777777" w:rsidR="00000000" w:rsidRDefault="00000000">
            <w:pPr>
              <w:spacing w:line="216" w:lineRule="auto"/>
              <w:rPr>
                <w:rFonts w:ascii="Arial" w:hAnsi="Arial" w:cs="Arial"/>
                <w:bCs/>
                <w:sz w:val="17"/>
              </w:rPr>
            </w:pPr>
            <w:r>
              <w:rPr>
                <w:rFonts w:ascii="Arial" w:hAnsi="Arial" w:cs="Arial"/>
                <w:bCs/>
                <w:sz w:val="17"/>
              </w:rPr>
              <w:t>Mathematics</w:t>
            </w:r>
          </w:p>
        </w:tc>
        <w:tc>
          <w:tcPr>
            <w:tcW w:w="3179" w:type="dxa"/>
          </w:tcPr>
          <w:p w14:paraId="0998D931"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xml:space="preserve"> Measurement: The learner will be able to use appropriate measuring units, instruments and formulae in a variety of contexts.</w:t>
            </w:r>
          </w:p>
          <w:p w14:paraId="47D0F4A8" w14:textId="77777777" w:rsidR="00000000" w:rsidRDefault="00000000">
            <w:pPr>
              <w:spacing w:line="216" w:lineRule="auto"/>
              <w:rPr>
                <w:rFonts w:ascii="Arial" w:hAnsi="Arial" w:cs="Arial"/>
                <w:bCs/>
                <w:sz w:val="17"/>
              </w:rPr>
            </w:pPr>
          </w:p>
          <w:p w14:paraId="3646B24A" w14:textId="77777777" w:rsidR="00000000" w:rsidRDefault="00000000">
            <w:pPr>
              <w:spacing w:line="216" w:lineRule="auto"/>
              <w:rPr>
                <w:rFonts w:ascii="Arial" w:hAnsi="Arial" w:cs="Arial"/>
                <w:bCs/>
                <w:sz w:val="17"/>
              </w:rPr>
            </w:pPr>
          </w:p>
          <w:p w14:paraId="513291E1" w14:textId="77777777" w:rsidR="00000000" w:rsidRDefault="00000000">
            <w:pPr>
              <w:spacing w:line="216" w:lineRule="auto"/>
              <w:rPr>
                <w:rFonts w:ascii="Arial" w:hAnsi="Arial" w:cs="Arial"/>
                <w:bCs/>
                <w:sz w:val="17"/>
              </w:rPr>
            </w:pPr>
            <w:r>
              <w:rPr>
                <w:rFonts w:ascii="Arial" w:hAnsi="Arial" w:cs="Arial"/>
                <w:b/>
                <w:sz w:val="17"/>
              </w:rPr>
              <w:t>Learning Outcome 5:</w:t>
            </w:r>
            <w:r>
              <w:rPr>
                <w:rFonts w:ascii="Arial" w:hAnsi="Arial" w:cs="Arial"/>
                <w:bCs/>
                <w:sz w:val="17"/>
              </w:rPr>
              <w:t xml:space="preserve"> Data Handling:</w:t>
            </w:r>
          </w:p>
          <w:p w14:paraId="1C134C24" w14:textId="77777777" w:rsidR="00000000" w:rsidRDefault="00000000">
            <w:pPr>
              <w:spacing w:line="216" w:lineRule="auto"/>
              <w:rPr>
                <w:rFonts w:ascii="Arial" w:hAnsi="Arial" w:cs="Arial"/>
                <w:b/>
                <w:sz w:val="17"/>
              </w:rPr>
            </w:pPr>
            <w:r>
              <w:rPr>
                <w:rFonts w:ascii="Arial" w:hAnsi="Arial" w:cs="Arial"/>
                <w:bCs/>
                <w:sz w:val="17"/>
              </w:rPr>
              <w:t>The learner will be able to collect, summarise, display and critically analyse data in order to draw conclusions and make predictions, and to interpret and determine chance variation.</w:t>
            </w:r>
          </w:p>
        </w:tc>
        <w:tc>
          <w:tcPr>
            <w:tcW w:w="2805" w:type="dxa"/>
          </w:tcPr>
          <w:p w14:paraId="2B5CCE08" w14:textId="77777777" w:rsidR="00000000" w:rsidRDefault="00000000">
            <w:pPr>
              <w:numPr>
                <w:ilvl w:val="0"/>
                <w:numId w:val="4"/>
              </w:numPr>
              <w:spacing w:line="216" w:lineRule="auto"/>
              <w:rPr>
                <w:rFonts w:ascii="Arial" w:hAnsi="Arial" w:cs="Arial"/>
                <w:bCs/>
                <w:sz w:val="17"/>
              </w:rPr>
            </w:pPr>
            <w:r>
              <w:rPr>
                <w:rFonts w:ascii="Arial" w:hAnsi="Arial" w:cs="Arial"/>
                <w:bCs/>
                <w:sz w:val="17"/>
              </w:rPr>
              <w:t>Reads and writes analogue and digital clock time in terms of hours, half-hours, quarters of an hour and minutes.</w:t>
            </w:r>
          </w:p>
          <w:p w14:paraId="2258D14A" w14:textId="77777777" w:rsidR="00000000" w:rsidRDefault="00000000">
            <w:pPr>
              <w:spacing w:line="216" w:lineRule="auto"/>
              <w:rPr>
                <w:rFonts w:ascii="Arial" w:hAnsi="Arial" w:cs="Arial"/>
                <w:bCs/>
                <w:sz w:val="17"/>
              </w:rPr>
            </w:pPr>
          </w:p>
          <w:p w14:paraId="4461C931" w14:textId="77777777" w:rsidR="00000000" w:rsidRDefault="00000000">
            <w:pPr>
              <w:numPr>
                <w:ilvl w:val="0"/>
                <w:numId w:val="4"/>
              </w:numPr>
              <w:spacing w:line="216" w:lineRule="auto"/>
              <w:rPr>
                <w:rFonts w:ascii="Arial" w:hAnsi="Arial" w:cs="Arial"/>
                <w:bCs/>
                <w:sz w:val="17"/>
              </w:rPr>
            </w:pPr>
            <w:r>
              <w:rPr>
                <w:rFonts w:ascii="Arial" w:hAnsi="Arial" w:cs="Arial"/>
                <w:bCs/>
                <w:sz w:val="17"/>
              </w:rPr>
              <w:t>Collects data (alone and/or as a member of a group or team) in the classroom and school environment to answer questions posed by the teacher and class.</w:t>
            </w:r>
          </w:p>
          <w:p w14:paraId="76703750" w14:textId="77777777" w:rsidR="00000000" w:rsidRDefault="00000000">
            <w:pPr>
              <w:numPr>
                <w:ilvl w:val="0"/>
                <w:numId w:val="4"/>
              </w:numPr>
              <w:spacing w:line="216" w:lineRule="auto"/>
              <w:rPr>
                <w:rFonts w:ascii="Arial" w:hAnsi="Arial" w:cs="Arial"/>
                <w:bCs/>
                <w:sz w:val="17"/>
              </w:rPr>
            </w:pPr>
            <w:r>
              <w:rPr>
                <w:rFonts w:ascii="Arial" w:hAnsi="Arial" w:cs="Arial"/>
                <w:bCs/>
                <w:sz w:val="17"/>
              </w:rPr>
              <w:t>Draws pictures and constructs pictographs and bar graphs that have a 1-1 correspondence between own data and representation.</w:t>
            </w:r>
          </w:p>
        </w:tc>
      </w:tr>
      <w:tr w:rsidR="00000000" w14:paraId="59AB2759" w14:textId="77777777">
        <w:tblPrEx>
          <w:tblCellMar>
            <w:top w:w="0" w:type="dxa"/>
            <w:bottom w:w="0" w:type="dxa"/>
          </w:tblCellMar>
        </w:tblPrEx>
        <w:tc>
          <w:tcPr>
            <w:tcW w:w="1417" w:type="dxa"/>
          </w:tcPr>
          <w:p w14:paraId="051C40BC" w14:textId="77777777" w:rsidR="00000000" w:rsidRDefault="00000000">
            <w:pPr>
              <w:pStyle w:val="BodyText"/>
              <w:jc w:val="left"/>
              <w:rPr>
                <w:rFonts w:ascii="Arial" w:hAnsi="Arial" w:cs="Arial"/>
                <w:b w:val="0"/>
                <w:i w:val="0"/>
                <w:iCs/>
                <w:sz w:val="17"/>
              </w:rPr>
            </w:pPr>
            <w:r>
              <w:rPr>
                <w:rFonts w:ascii="Arial" w:hAnsi="Arial" w:cs="Arial"/>
                <w:b w:val="0"/>
                <w:i w:val="0"/>
                <w:iCs/>
                <w:sz w:val="17"/>
              </w:rPr>
              <w:t xml:space="preserve">2. Learners discuss and write about </w:t>
            </w:r>
          </w:p>
          <w:p w14:paraId="27EC1E80" w14:textId="77777777" w:rsidR="00000000" w:rsidRDefault="00000000">
            <w:pPr>
              <w:pStyle w:val="BalloonText"/>
              <w:spacing w:line="216" w:lineRule="auto"/>
              <w:rPr>
                <w:rFonts w:ascii="Arial" w:hAnsi="Arial" w:cs="Arial"/>
                <w:iCs/>
                <w:sz w:val="17"/>
                <w:szCs w:val="24"/>
              </w:rPr>
            </w:pPr>
            <w:r>
              <w:rPr>
                <w:rFonts w:ascii="Arial" w:hAnsi="Arial" w:cs="Arial"/>
                <w:iCs/>
                <w:sz w:val="17"/>
              </w:rPr>
              <w:t xml:space="preserve">their experience of walking along two rivers, one clean and beautiful </w:t>
            </w:r>
            <w:r>
              <w:rPr>
                <w:rFonts w:ascii="Arial" w:hAnsi="Arial" w:cs="Arial"/>
                <w:iCs/>
                <w:sz w:val="17"/>
                <w:szCs w:val="24"/>
              </w:rPr>
              <w:t>and one dirty and polluted.</w:t>
            </w:r>
          </w:p>
        </w:tc>
        <w:tc>
          <w:tcPr>
            <w:tcW w:w="2057" w:type="dxa"/>
          </w:tcPr>
          <w:p w14:paraId="285AE2CD" w14:textId="77777777" w:rsidR="00000000" w:rsidRDefault="00000000">
            <w:pPr>
              <w:spacing w:line="216" w:lineRule="auto"/>
              <w:rPr>
                <w:rFonts w:ascii="Arial" w:hAnsi="Arial" w:cs="Arial"/>
                <w:bCs/>
                <w:sz w:val="17"/>
              </w:rPr>
            </w:pPr>
            <w:r>
              <w:rPr>
                <w:rFonts w:ascii="Arial" w:hAnsi="Arial" w:cs="Arial"/>
                <w:bCs/>
                <w:sz w:val="17"/>
              </w:rPr>
              <w:t>Languages</w:t>
            </w:r>
          </w:p>
        </w:tc>
        <w:tc>
          <w:tcPr>
            <w:tcW w:w="3179" w:type="dxa"/>
          </w:tcPr>
          <w:p w14:paraId="41BBA532" w14:textId="77777777" w:rsidR="00000000" w:rsidRDefault="00000000">
            <w:pPr>
              <w:spacing w:line="216" w:lineRule="auto"/>
              <w:rPr>
                <w:rFonts w:ascii="Arial" w:hAnsi="Arial" w:cs="Arial"/>
                <w:b/>
                <w:sz w:val="17"/>
              </w:rPr>
            </w:pPr>
            <w:r>
              <w:rPr>
                <w:rFonts w:ascii="Arial" w:hAnsi="Arial" w:cs="Arial"/>
                <w:b/>
                <w:sz w:val="17"/>
              </w:rPr>
              <w:t>Learning Outcome 2:</w:t>
            </w:r>
            <w:r>
              <w:rPr>
                <w:rFonts w:ascii="Arial" w:hAnsi="Arial" w:cs="Arial"/>
                <w:bCs/>
                <w:sz w:val="17"/>
              </w:rPr>
              <w:t xml:space="preserve"> Speaking: The learner will be able to communicate confidently and effectively in spoken language in a wide range of situations.</w:t>
            </w:r>
          </w:p>
          <w:p w14:paraId="56BD3705" w14:textId="77777777" w:rsidR="00000000" w:rsidRDefault="00000000">
            <w:pPr>
              <w:spacing w:line="216" w:lineRule="auto"/>
              <w:rPr>
                <w:rFonts w:ascii="Arial" w:hAnsi="Arial" w:cs="Arial"/>
                <w:b/>
                <w:sz w:val="17"/>
              </w:rPr>
            </w:pPr>
          </w:p>
          <w:p w14:paraId="33F49C13" w14:textId="77777777" w:rsidR="00000000" w:rsidRDefault="00000000">
            <w:pPr>
              <w:spacing w:line="216" w:lineRule="auto"/>
              <w:rPr>
                <w:rFonts w:ascii="Arial" w:hAnsi="Arial" w:cs="Arial"/>
                <w:b/>
                <w:sz w:val="17"/>
              </w:rPr>
            </w:pPr>
          </w:p>
          <w:p w14:paraId="4A1455E6" w14:textId="77777777" w:rsidR="00000000" w:rsidRDefault="00000000">
            <w:pPr>
              <w:spacing w:line="216" w:lineRule="auto"/>
              <w:rPr>
                <w:rFonts w:ascii="Arial" w:hAnsi="Arial" w:cs="Arial"/>
                <w:b/>
                <w:sz w:val="17"/>
              </w:rPr>
            </w:pPr>
          </w:p>
          <w:p w14:paraId="09303FF6" w14:textId="77777777" w:rsidR="00000000" w:rsidRDefault="00000000">
            <w:pPr>
              <w:spacing w:line="216" w:lineRule="auto"/>
              <w:rPr>
                <w:rFonts w:ascii="Arial" w:hAnsi="Arial" w:cs="Arial"/>
                <w:b/>
                <w:sz w:val="17"/>
              </w:rPr>
            </w:pPr>
          </w:p>
          <w:p w14:paraId="1B1266F5"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xml:space="preserve"> Writing: The learner will be able to write different kinds of factual and imaginative texts for a wide range of purposes.</w:t>
            </w:r>
          </w:p>
        </w:tc>
        <w:tc>
          <w:tcPr>
            <w:tcW w:w="2805" w:type="dxa"/>
          </w:tcPr>
          <w:p w14:paraId="2C048D63" w14:textId="77777777" w:rsidR="00000000" w:rsidRDefault="00000000">
            <w:pPr>
              <w:numPr>
                <w:ilvl w:val="0"/>
                <w:numId w:val="7"/>
              </w:numPr>
              <w:spacing w:line="216" w:lineRule="auto"/>
              <w:rPr>
                <w:rFonts w:ascii="Arial" w:hAnsi="Arial" w:cs="Arial"/>
                <w:bCs/>
                <w:sz w:val="17"/>
              </w:rPr>
            </w:pPr>
            <w:r>
              <w:rPr>
                <w:rFonts w:ascii="Arial" w:hAnsi="Arial" w:cs="Arial"/>
                <w:bCs/>
                <w:sz w:val="17"/>
              </w:rPr>
              <w:t>Recounts personal experiences and expresses feeling and opinions about them.</w:t>
            </w:r>
          </w:p>
          <w:p w14:paraId="45B0D446" w14:textId="77777777" w:rsidR="00000000" w:rsidRDefault="00000000">
            <w:pPr>
              <w:numPr>
                <w:ilvl w:val="0"/>
                <w:numId w:val="7"/>
              </w:numPr>
              <w:spacing w:line="216" w:lineRule="auto"/>
              <w:rPr>
                <w:rFonts w:ascii="Arial" w:hAnsi="Arial" w:cs="Arial"/>
                <w:bCs/>
                <w:sz w:val="17"/>
              </w:rPr>
            </w:pPr>
            <w:r>
              <w:rPr>
                <w:rFonts w:ascii="Arial" w:hAnsi="Arial" w:cs="Arial"/>
                <w:bCs/>
                <w:sz w:val="17"/>
              </w:rPr>
              <w:t>Contributes to group and class discussions.</w:t>
            </w:r>
          </w:p>
          <w:p w14:paraId="2BCC5BF2" w14:textId="77777777" w:rsidR="00000000" w:rsidRDefault="00000000">
            <w:pPr>
              <w:spacing w:line="216" w:lineRule="auto"/>
              <w:ind w:left="360"/>
              <w:rPr>
                <w:rFonts w:ascii="Arial" w:hAnsi="Arial" w:cs="Arial"/>
                <w:bCs/>
                <w:sz w:val="17"/>
              </w:rPr>
            </w:pPr>
          </w:p>
          <w:p w14:paraId="59F01693" w14:textId="77777777" w:rsidR="00000000" w:rsidRDefault="00000000">
            <w:pPr>
              <w:spacing w:line="216" w:lineRule="auto"/>
              <w:ind w:left="360"/>
              <w:rPr>
                <w:rFonts w:ascii="Arial" w:hAnsi="Arial" w:cs="Arial"/>
                <w:bCs/>
                <w:sz w:val="17"/>
              </w:rPr>
            </w:pPr>
          </w:p>
          <w:p w14:paraId="6A9EE010" w14:textId="77777777" w:rsidR="00000000" w:rsidRDefault="00000000">
            <w:pPr>
              <w:numPr>
                <w:ilvl w:val="0"/>
                <w:numId w:val="6"/>
              </w:numPr>
              <w:spacing w:line="216" w:lineRule="auto"/>
              <w:rPr>
                <w:rFonts w:ascii="Arial" w:hAnsi="Arial" w:cs="Arial"/>
                <w:bCs/>
                <w:sz w:val="17"/>
              </w:rPr>
            </w:pPr>
            <w:r>
              <w:rPr>
                <w:rFonts w:ascii="Arial" w:hAnsi="Arial" w:cs="Arial"/>
                <w:bCs/>
                <w:sz w:val="17"/>
              </w:rPr>
              <w:t>Uses various pre-writing strategies to initiate writing (e.g. brainstorming, talking with friends, visual images).</w:t>
            </w:r>
          </w:p>
          <w:p w14:paraId="6C06BDC5" w14:textId="77777777" w:rsidR="00000000" w:rsidRDefault="00000000">
            <w:pPr>
              <w:numPr>
                <w:ilvl w:val="0"/>
                <w:numId w:val="6"/>
              </w:numPr>
              <w:spacing w:line="216" w:lineRule="auto"/>
              <w:rPr>
                <w:rFonts w:ascii="Arial" w:hAnsi="Arial" w:cs="Arial"/>
                <w:bCs/>
                <w:sz w:val="17"/>
              </w:rPr>
            </w:pPr>
            <w:r>
              <w:rPr>
                <w:rFonts w:ascii="Arial" w:hAnsi="Arial" w:cs="Arial"/>
                <w:bCs/>
                <w:sz w:val="17"/>
              </w:rPr>
              <w:t>Writes a selection of short texts to suit the purpose and the audience (e.g. one-or two-paragraph stories).</w:t>
            </w:r>
          </w:p>
        </w:tc>
      </w:tr>
      <w:tr w:rsidR="00000000" w14:paraId="3382CD51" w14:textId="77777777">
        <w:tblPrEx>
          <w:tblCellMar>
            <w:top w:w="0" w:type="dxa"/>
            <w:bottom w:w="0" w:type="dxa"/>
          </w:tblCellMar>
        </w:tblPrEx>
        <w:trPr>
          <w:trHeight w:val="955"/>
        </w:trPr>
        <w:tc>
          <w:tcPr>
            <w:tcW w:w="1417" w:type="dxa"/>
          </w:tcPr>
          <w:p w14:paraId="16117A0B" w14:textId="77777777" w:rsidR="00000000" w:rsidRDefault="00000000">
            <w:pPr>
              <w:pStyle w:val="BalloonText"/>
              <w:spacing w:line="216" w:lineRule="auto"/>
              <w:rPr>
                <w:rFonts w:ascii="Arial" w:hAnsi="Arial" w:cs="Arial"/>
                <w:bCs/>
                <w:sz w:val="17"/>
                <w:szCs w:val="24"/>
              </w:rPr>
            </w:pPr>
            <w:r>
              <w:rPr>
                <w:rFonts w:ascii="Arial" w:hAnsi="Arial" w:cs="Arial"/>
                <w:bCs/>
                <w:sz w:val="17"/>
                <w:szCs w:val="24"/>
              </w:rPr>
              <w:t>3. Learners discuss the importance of water and summarise their ‘saving water’ and ‘how to stop water pollution’ group discussions with colourful posters.</w:t>
            </w:r>
          </w:p>
        </w:tc>
        <w:tc>
          <w:tcPr>
            <w:tcW w:w="2057" w:type="dxa"/>
          </w:tcPr>
          <w:p w14:paraId="3783C360" w14:textId="77777777" w:rsidR="00000000" w:rsidRDefault="00000000">
            <w:pPr>
              <w:spacing w:line="216" w:lineRule="auto"/>
              <w:rPr>
                <w:rFonts w:ascii="Arial" w:hAnsi="Arial" w:cs="Arial"/>
                <w:bCs/>
                <w:sz w:val="17"/>
              </w:rPr>
            </w:pPr>
            <w:r>
              <w:rPr>
                <w:rFonts w:ascii="Arial" w:hAnsi="Arial" w:cs="Arial"/>
                <w:bCs/>
                <w:sz w:val="17"/>
              </w:rPr>
              <w:t>Natural Sciences</w:t>
            </w:r>
          </w:p>
        </w:tc>
        <w:tc>
          <w:tcPr>
            <w:tcW w:w="3179" w:type="dxa"/>
          </w:tcPr>
          <w:p w14:paraId="54EB095F"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Exploring Issues: The learner will be able to make informed decisions about social and environmental issues and problems.</w:t>
            </w:r>
          </w:p>
          <w:p w14:paraId="57D37700" w14:textId="77777777" w:rsidR="00000000" w:rsidRDefault="00000000">
            <w:pPr>
              <w:spacing w:line="216" w:lineRule="auto"/>
              <w:rPr>
                <w:rFonts w:ascii="Arial" w:hAnsi="Arial" w:cs="Arial"/>
                <w:bCs/>
                <w:sz w:val="17"/>
              </w:rPr>
            </w:pPr>
          </w:p>
          <w:p w14:paraId="66890DA5" w14:textId="77777777" w:rsidR="00000000" w:rsidRDefault="00000000">
            <w:pPr>
              <w:spacing w:line="216" w:lineRule="auto"/>
              <w:rPr>
                <w:rFonts w:ascii="Arial" w:hAnsi="Arial" w:cs="Arial"/>
                <w:bCs/>
                <w:sz w:val="17"/>
              </w:rPr>
            </w:pPr>
          </w:p>
          <w:p w14:paraId="32DD5A32" w14:textId="77777777" w:rsidR="00000000" w:rsidRDefault="00000000">
            <w:pPr>
              <w:spacing w:line="216" w:lineRule="auto"/>
              <w:rPr>
                <w:rFonts w:ascii="Arial" w:hAnsi="Arial" w:cs="Arial"/>
                <w:bCs/>
                <w:sz w:val="17"/>
              </w:rPr>
            </w:pPr>
          </w:p>
          <w:p w14:paraId="70D9EF2D" w14:textId="77777777" w:rsidR="00000000" w:rsidRDefault="00000000">
            <w:pPr>
              <w:spacing w:line="216" w:lineRule="auto"/>
              <w:rPr>
                <w:rFonts w:ascii="Arial" w:hAnsi="Arial" w:cs="Arial"/>
                <w:bCs/>
                <w:sz w:val="17"/>
              </w:rPr>
            </w:pPr>
          </w:p>
          <w:p w14:paraId="73B98855" w14:textId="77777777" w:rsidR="00000000" w:rsidRDefault="00000000">
            <w:pPr>
              <w:spacing w:line="216" w:lineRule="auto"/>
              <w:rPr>
                <w:rFonts w:ascii="Arial" w:hAnsi="Arial" w:cs="Arial"/>
                <w:bCs/>
                <w:sz w:val="17"/>
              </w:rPr>
            </w:pPr>
          </w:p>
        </w:tc>
        <w:tc>
          <w:tcPr>
            <w:tcW w:w="2805" w:type="dxa"/>
          </w:tcPr>
          <w:p w14:paraId="2FB00FCE" w14:textId="77777777" w:rsidR="00000000" w:rsidRDefault="00000000">
            <w:pPr>
              <w:numPr>
                <w:ilvl w:val="0"/>
                <w:numId w:val="9"/>
              </w:numPr>
              <w:spacing w:line="216" w:lineRule="auto"/>
              <w:rPr>
                <w:rFonts w:ascii="Arial" w:hAnsi="Arial" w:cs="Arial"/>
                <w:bCs/>
                <w:sz w:val="17"/>
              </w:rPr>
            </w:pPr>
            <w:r>
              <w:rPr>
                <w:rFonts w:ascii="Arial" w:hAnsi="Arial" w:cs="Arial"/>
                <w:bCs/>
                <w:sz w:val="17"/>
              </w:rPr>
              <w:t>Identifies one or more pollution issues in a particular context.</w:t>
            </w:r>
          </w:p>
          <w:p w14:paraId="105B0D1C" w14:textId="77777777" w:rsidR="00000000" w:rsidRDefault="00000000">
            <w:pPr>
              <w:numPr>
                <w:ilvl w:val="0"/>
                <w:numId w:val="9"/>
              </w:numPr>
              <w:spacing w:line="216" w:lineRule="auto"/>
              <w:rPr>
                <w:rFonts w:ascii="Arial" w:hAnsi="Arial" w:cs="Arial"/>
                <w:bCs/>
                <w:sz w:val="17"/>
              </w:rPr>
            </w:pPr>
            <w:r>
              <w:rPr>
                <w:rFonts w:ascii="Arial" w:hAnsi="Arial" w:cs="Arial"/>
                <w:bCs/>
                <w:sz w:val="17"/>
              </w:rPr>
              <w:t>Suggests ways to reduce the pollution problem being investigated.</w:t>
            </w:r>
          </w:p>
          <w:p w14:paraId="1012924A" w14:textId="77777777" w:rsidR="00000000" w:rsidRDefault="00000000">
            <w:pPr>
              <w:numPr>
                <w:ilvl w:val="0"/>
                <w:numId w:val="9"/>
              </w:numPr>
              <w:spacing w:line="216" w:lineRule="auto"/>
              <w:rPr>
                <w:rFonts w:ascii="Arial" w:hAnsi="Arial" w:cs="Arial"/>
                <w:bCs/>
                <w:sz w:val="17"/>
              </w:rPr>
            </w:pPr>
            <w:r>
              <w:rPr>
                <w:rFonts w:ascii="Arial" w:hAnsi="Arial" w:cs="Arial"/>
                <w:bCs/>
                <w:sz w:val="17"/>
              </w:rPr>
              <w:t>Proposes solutions to reduce the pollution problem being investigated (making choices).</w:t>
            </w:r>
          </w:p>
        </w:tc>
      </w:tr>
      <w:tr w:rsidR="00000000" w14:paraId="23269CEE" w14:textId="77777777">
        <w:tblPrEx>
          <w:tblCellMar>
            <w:top w:w="0" w:type="dxa"/>
            <w:bottom w:w="0" w:type="dxa"/>
          </w:tblCellMar>
        </w:tblPrEx>
        <w:tc>
          <w:tcPr>
            <w:tcW w:w="1417" w:type="dxa"/>
          </w:tcPr>
          <w:p w14:paraId="3C0B6B40" w14:textId="77777777" w:rsidR="00000000" w:rsidRDefault="00000000">
            <w:pPr>
              <w:pStyle w:val="BodyText"/>
              <w:jc w:val="left"/>
              <w:rPr>
                <w:rFonts w:ascii="Arial" w:hAnsi="Arial" w:cs="Arial"/>
                <w:b w:val="0"/>
                <w:bCs/>
                <w:i w:val="0"/>
                <w:iCs/>
                <w:sz w:val="17"/>
              </w:rPr>
            </w:pPr>
            <w:r>
              <w:rPr>
                <w:rFonts w:ascii="Arial" w:hAnsi="Arial" w:cs="Arial"/>
                <w:b w:val="0"/>
                <w:bCs/>
                <w:i w:val="0"/>
                <w:iCs/>
                <w:sz w:val="17"/>
              </w:rPr>
              <w:t xml:space="preserve">4. Learners use a dictionary before </w:t>
            </w:r>
          </w:p>
          <w:p w14:paraId="1D1E5363" w14:textId="77777777" w:rsidR="00000000" w:rsidRDefault="00000000">
            <w:pPr>
              <w:pStyle w:val="BalloonText"/>
              <w:spacing w:line="216" w:lineRule="auto"/>
              <w:rPr>
                <w:rFonts w:ascii="Arial" w:hAnsi="Arial" w:cs="Arial"/>
                <w:bCs/>
                <w:iCs/>
                <w:sz w:val="17"/>
                <w:szCs w:val="24"/>
              </w:rPr>
            </w:pPr>
            <w:r>
              <w:rPr>
                <w:rFonts w:ascii="Arial" w:hAnsi="Arial" w:cs="Arial"/>
                <w:bCs/>
                <w:iCs/>
                <w:sz w:val="17"/>
                <w:szCs w:val="24"/>
              </w:rPr>
              <w:t>they find the hidden words in a word search.</w:t>
            </w:r>
          </w:p>
        </w:tc>
        <w:tc>
          <w:tcPr>
            <w:tcW w:w="2057" w:type="dxa"/>
          </w:tcPr>
          <w:p w14:paraId="2F71CE57" w14:textId="77777777" w:rsidR="00000000" w:rsidRDefault="00000000">
            <w:pPr>
              <w:spacing w:line="216" w:lineRule="auto"/>
              <w:rPr>
                <w:rFonts w:ascii="Arial" w:hAnsi="Arial" w:cs="Arial"/>
                <w:bCs/>
                <w:sz w:val="17"/>
              </w:rPr>
            </w:pPr>
            <w:r>
              <w:rPr>
                <w:rFonts w:ascii="Arial" w:hAnsi="Arial" w:cs="Arial"/>
                <w:bCs/>
                <w:sz w:val="17"/>
              </w:rPr>
              <w:t>Languages</w:t>
            </w:r>
          </w:p>
        </w:tc>
        <w:tc>
          <w:tcPr>
            <w:tcW w:w="3179" w:type="dxa"/>
          </w:tcPr>
          <w:p w14:paraId="3C059D1F" w14:textId="77777777" w:rsidR="00000000" w:rsidRDefault="00000000">
            <w:pPr>
              <w:spacing w:line="216" w:lineRule="auto"/>
              <w:rPr>
                <w:rFonts w:ascii="Arial" w:hAnsi="Arial" w:cs="Arial"/>
                <w:bCs/>
                <w:sz w:val="17"/>
              </w:rPr>
            </w:pPr>
            <w:r>
              <w:rPr>
                <w:rFonts w:ascii="Arial" w:hAnsi="Arial" w:cs="Arial"/>
                <w:b/>
                <w:sz w:val="17"/>
              </w:rPr>
              <w:t>Learning Outcome 1:</w:t>
            </w:r>
            <w:r>
              <w:rPr>
                <w:rFonts w:ascii="Arial" w:hAnsi="Arial" w:cs="Arial"/>
                <w:bCs/>
                <w:sz w:val="17"/>
              </w:rPr>
              <w:t xml:space="preserve"> Listening: The learner will be able to listen for information and enjoyment, and respond appropriately and critically in a wide range of situations.</w:t>
            </w:r>
          </w:p>
          <w:p w14:paraId="3E698CF9" w14:textId="77777777" w:rsidR="00000000" w:rsidRDefault="00000000">
            <w:pPr>
              <w:spacing w:line="216" w:lineRule="auto"/>
              <w:rPr>
                <w:rFonts w:ascii="Arial" w:hAnsi="Arial" w:cs="Arial"/>
                <w:b/>
                <w:sz w:val="17"/>
              </w:rPr>
            </w:pPr>
          </w:p>
          <w:p w14:paraId="7251F6B5" w14:textId="77777777" w:rsidR="00000000" w:rsidRDefault="00000000">
            <w:pPr>
              <w:spacing w:line="216" w:lineRule="auto"/>
              <w:rPr>
                <w:rFonts w:ascii="Arial" w:hAnsi="Arial" w:cs="Arial"/>
                <w:b/>
                <w:sz w:val="17"/>
              </w:rPr>
            </w:pPr>
          </w:p>
          <w:p w14:paraId="4D727E2E" w14:textId="77777777" w:rsidR="00000000" w:rsidRDefault="00000000">
            <w:pPr>
              <w:spacing w:line="216" w:lineRule="auto"/>
              <w:rPr>
                <w:rFonts w:ascii="Arial" w:hAnsi="Arial" w:cs="Arial"/>
                <w:b/>
                <w:sz w:val="17"/>
              </w:rPr>
            </w:pPr>
          </w:p>
          <w:p w14:paraId="3C5F9170"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Reading and Viewing: The learner will be able to read and view for information and enjoyment, and respond critically to the aesthetic, cultural and emotional values in texts.</w:t>
            </w:r>
          </w:p>
          <w:p w14:paraId="395B50A7" w14:textId="77777777" w:rsidR="00000000" w:rsidRDefault="00000000">
            <w:pPr>
              <w:spacing w:line="216" w:lineRule="auto"/>
              <w:rPr>
                <w:rFonts w:ascii="Arial" w:hAnsi="Arial" w:cs="Arial"/>
                <w:bCs/>
                <w:sz w:val="17"/>
              </w:rPr>
            </w:pPr>
          </w:p>
          <w:p w14:paraId="7F31DDC5"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xml:space="preserve"> Writing: The learner will be able to write different kinds of factual and imaginative texts for a wide range of purposes.</w:t>
            </w:r>
          </w:p>
        </w:tc>
        <w:tc>
          <w:tcPr>
            <w:tcW w:w="2805" w:type="dxa"/>
          </w:tcPr>
          <w:p w14:paraId="3715DD3B" w14:textId="77777777" w:rsidR="00000000" w:rsidRDefault="00000000">
            <w:pPr>
              <w:numPr>
                <w:ilvl w:val="0"/>
                <w:numId w:val="11"/>
              </w:numPr>
              <w:spacing w:line="216" w:lineRule="auto"/>
              <w:rPr>
                <w:rFonts w:ascii="Arial" w:hAnsi="Arial" w:cs="Arial"/>
                <w:bCs/>
                <w:sz w:val="17"/>
              </w:rPr>
            </w:pPr>
            <w:r>
              <w:rPr>
                <w:rFonts w:ascii="Arial" w:hAnsi="Arial" w:cs="Arial"/>
                <w:bCs/>
                <w:sz w:val="17"/>
              </w:rPr>
              <w:t>Listens attentively (extending concentration span) and responds to an extended sequence of instructions appropriate to learner’s level.</w:t>
            </w:r>
          </w:p>
          <w:p w14:paraId="5CD4F447" w14:textId="77777777" w:rsidR="00000000" w:rsidRDefault="00000000">
            <w:pPr>
              <w:spacing w:line="216" w:lineRule="auto"/>
              <w:ind w:left="360"/>
              <w:rPr>
                <w:rFonts w:ascii="Arial" w:hAnsi="Arial" w:cs="Arial"/>
                <w:bCs/>
                <w:sz w:val="17"/>
              </w:rPr>
            </w:pPr>
          </w:p>
          <w:p w14:paraId="70AC2B72" w14:textId="77777777" w:rsidR="00000000" w:rsidRDefault="00000000">
            <w:pPr>
              <w:numPr>
                <w:ilvl w:val="0"/>
                <w:numId w:val="10"/>
              </w:numPr>
              <w:spacing w:line="216" w:lineRule="auto"/>
              <w:rPr>
                <w:rFonts w:ascii="Arial" w:hAnsi="Arial" w:cs="Arial"/>
                <w:bCs/>
                <w:sz w:val="17"/>
              </w:rPr>
            </w:pPr>
            <w:r>
              <w:rPr>
                <w:rFonts w:ascii="Arial" w:hAnsi="Arial" w:cs="Arial"/>
                <w:bCs/>
                <w:sz w:val="17"/>
              </w:rPr>
              <w:t>Develops a vocabulary by using a dictionary and keeping a personal dictionary.</w:t>
            </w:r>
          </w:p>
          <w:p w14:paraId="180BA496" w14:textId="77777777" w:rsidR="00000000" w:rsidRDefault="00000000">
            <w:pPr>
              <w:spacing w:line="216" w:lineRule="auto"/>
              <w:ind w:left="360"/>
              <w:rPr>
                <w:rFonts w:ascii="Arial" w:hAnsi="Arial" w:cs="Arial"/>
                <w:bCs/>
                <w:sz w:val="17"/>
              </w:rPr>
            </w:pPr>
          </w:p>
          <w:p w14:paraId="11B5BED3" w14:textId="77777777" w:rsidR="00000000" w:rsidRDefault="00000000">
            <w:pPr>
              <w:spacing w:line="216" w:lineRule="auto"/>
              <w:ind w:left="360"/>
              <w:rPr>
                <w:rFonts w:ascii="Arial" w:hAnsi="Arial" w:cs="Arial"/>
                <w:bCs/>
                <w:sz w:val="17"/>
              </w:rPr>
            </w:pPr>
          </w:p>
          <w:p w14:paraId="04665E34" w14:textId="77777777" w:rsidR="00000000" w:rsidRDefault="00000000">
            <w:pPr>
              <w:spacing w:line="216" w:lineRule="auto"/>
              <w:ind w:left="360"/>
              <w:rPr>
                <w:rFonts w:ascii="Arial" w:hAnsi="Arial" w:cs="Arial"/>
                <w:bCs/>
                <w:sz w:val="17"/>
              </w:rPr>
            </w:pPr>
          </w:p>
          <w:p w14:paraId="6638912F" w14:textId="77777777" w:rsidR="00000000" w:rsidRDefault="00000000">
            <w:pPr>
              <w:numPr>
                <w:ilvl w:val="0"/>
                <w:numId w:val="10"/>
              </w:numPr>
              <w:spacing w:line="216" w:lineRule="auto"/>
              <w:rPr>
                <w:rFonts w:ascii="Arial" w:hAnsi="Arial" w:cs="Arial"/>
                <w:bCs/>
                <w:sz w:val="17"/>
              </w:rPr>
            </w:pPr>
            <w:r>
              <w:rPr>
                <w:rFonts w:ascii="Arial" w:hAnsi="Arial" w:cs="Arial"/>
                <w:bCs/>
                <w:sz w:val="17"/>
              </w:rPr>
              <w:t>Builds word bank and personal dictionary.</w:t>
            </w:r>
          </w:p>
        </w:tc>
      </w:tr>
      <w:tr w:rsidR="00000000" w14:paraId="64FD4DE2" w14:textId="77777777">
        <w:tblPrEx>
          <w:tblCellMar>
            <w:top w:w="0" w:type="dxa"/>
            <w:bottom w:w="0" w:type="dxa"/>
          </w:tblCellMar>
        </w:tblPrEx>
        <w:tc>
          <w:tcPr>
            <w:tcW w:w="1417" w:type="dxa"/>
          </w:tcPr>
          <w:p w14:paraId="1B5F1CAC" w14:textId="77777777" w:rsidR="00000000" w:rsidRDefault="00000000">
            <w:pPr>
              <w:spacing w:line="216" w:lineRule="auto"/>
              <w:rPr>
                <w:rFonts w:ascii="Arial" w:hAnsi="Arial" w:cs="Arial"/>
                <w:bCs/>
                <w:sz w:val="17"/>
              </w:rPr>
            </w:pPr>
            <w:r>
              <w:rPr>
                <w:rFonts w:ascii="Arial" w:hAnsi="Arial" w:cs="Arial"/>
                <w:bCs/>
                <w:sz w:val="17"/>
              </w:rPr>
              <w:t>5. Just for fun! How do carrots drink?</w:t>
            </w:r>
          </w:p>
        </w:tc>
        <w:tc>
          <w:tcPr>
            <w:tcW w:w="2057" w:type="dxa"/>
          </w:tcPr>
          <w:p w14:paraId="2ADBAD88" w14:textId="77777777" w:rsidR="00000000" w:rsidRDefault="00000000">
            <w:pPr>
              <w:spacing w:line="216" w:lineRule="auto"/>
              <w:rPr>
                <w:rFonts w:ascii="Arial" w:hAnsi="Arial" w:cs="Arial"/>
                <w:bCs/>
                <w:sz w:val="17"/>
              </w:rPr>
            </w:pPr>
            <w:r>
              <w:rPr>
                <w:rFonts w:ascii="Arial" w:hAnsi="Arial" w:cs="Arial"/>
                <w:bCs/>
                <w:sz w:val="17"/>
              </w:rPr>
              <w:t>-</w:t>
            </w:r>
          </w:p>
        </w:tc>
        <w:tc>
          <w:tcPr>
            <w:tcW w:w="3179" w:type="dxa"/>
          </w:tcPr>
          <w:p w14:paraId="489CF2FA" w14:textId="77777777" w:rsidR="00000000" w:rsidRDefault="00000000">
            <w:pPr>
              <w:spacing w:line="216" w:lineRule="auto"/>
              <w:rPr>
                <w:rFonts w:ascii="Arial" w:hAnsi="Arial" w:cs="Arial"/>
                <w:bCs/>
                <w:sz w:val="17"/>
              </w:rPr>
            </w:pPr>
            <w:r>
              <w:rPr>
                <w:rFonts w:ascii="Arial" w:hAnsi="Arial" w:cs="Arial"/>
                <w:bCs/>
                <w:sz w:val="17"/>
              </w:rPr>
              <w:t>-</w:t>
            </w:r>
          </w:p>
        </w:tc>
        <w:tc>
          <w:tcPr>
            <w:tcW w:w="2805" w:type="dxa"/>
          </w:tcPr>
          <w:p w14:paraId="48223FFB" w14:textId="77777777" w:rsidR="00000000" w:rsidRDefault="00000000">
            <w:pPr>
              <w:spacing w:line="216" w:lineRule="auto"/>
              <w:rPr>
                <w:rFonts w:ascii="Arial" w:hAnsi="Arial" w:cs="Arial"/>
                <w:bCs/>
                <w:sz w:val="17"/>
              </w:rPr>
            </w:pPr>
            <w:r>
              <w:rPr>
                <w:rFonts w:ascii="Arial" w:hAnsi="Arial" w:cs="Arial"/>
                <w:bCs/>
                <w:sz w:val="17"/>
              </w:rPr>
              <w:t>-</w:t>
            </w:r>
          </w:p>
        </w:tc>
      </w:tr>
    </w:tbl>
    <w:p w14:paraId="64A1BECD" w14:textId="77777777" w:rsidR="002F69FE" w:rsidRDefault="002F69FE">
      <w:pPr>
        <w:spacing w:line="216" w:lineRule="auto"/>
        <w:rPr>
          <w:sz w:val="17"/>
        </w:rPr>
      </w:pPr>
    </w:p>
    <w:sectPr w:rsidR="002F69FE">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2A8"/>
    <w:multiLevelType w:val="hybridMultilevel"/>
    <w:tmpl w:val="3050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2CE2"/>
    <w:multiLevelType w:val="hybridMultilevel"/>
    <w:tmpl w:val="50AA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838"/>
    <w:multiLevelType w:val="hybridMultilevel"/>
    <w:tmpl w:val="8F82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E14F9"/>
    <w:multiLevelType w:val="hybridMultilevel"/>
    <w:tmpl w:val="A2EE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C5081B"/>
    <w:multiLevelType w:val="hybridMultilevel"/>
    <w:tmpl w:val="5DEC8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67B10"/>
    <w:multiLevelType w:val="hybridMultilevel"/>
    <w:tmpl w:val="DDD6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F61BEE"/>
    <w:multiLevelType w:val="hybridMultilevel"/>
    <w:tmpl w:val="791C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734E7"/>
    <w:multiLevelType w:val="hybridMultilevel"/>
    <w:tmpl w:val="7E2AB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22435613">
    <w:abstractNumId w:val="5"/>
  </w:num>
  <w:num w:numId="2" w16cid:durableId="200436501">
    <w:abstractNumId w:val="4"/>
  </w:num>
  <w:num w:numId="3" w16cid:durableId="1674648030">
    <w:abstractNumId w:val="6"/>
  </w:num>
  <w:num w:numId="4" w16cid:durableId="471289072">
    <w:abstractNumId w:val="3"/>
  </w:num>
  <w:num w:numId="5" w16cid:durableId="1369260223">
    <w:abstractNumId w:val="10"/>
  </w:num>
  <w:num w:numId="6" w16cid:durableId="318508101">
    <w:abstractNumId w:val="7"/>
  </w:num>
  <w:num w:numId="7" w16cid:durableId="1618373881">
    <w:abstractNumId w:val="0"/>
  </w:num>
  <w:num w:numId="8" w16cid:durableId="1754819930">
    <w:abstractNumId w:val="8"/>
  </w:num>
  <w:num w:numId="9" w16cid:durableId="1581252736">
    <w:abstractNumId w:val="1"/>
  </w:num>
  <w:num w:numId="10" w16cid:durableId="1433670231">
    <w:abstractNumId w:val="9"/>
  </w:num>
  <w:num w:numId="11" w16cid:durableId="965433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F7"/>
    <w:rsid w:val="002F69FE"/>
    <w:rsid w:val="005657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9E8E"/>
  <w15:chartTrackingRefBased/>
  <w15:docId w15:val="{340E4A50-9751-476C-9F3A-0C7BA77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5379</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2006-12-03T14:08:00Z</cp:lastPrinted>
  <dcterms:created xsi:type="dcterms:W3CDTF">2023-12-07T09:07:00Z</dcterms:created>
  <dcterms:modified xsi:type="dcterms:W3CDTF">2023-12-07T09:07:00Z</dcterms:modified>
</cp:coreProperties>
</file>