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7212" w14:textId="77777777" w:rsidR="00000000" w:rsidRDefault="00000000">
      <w:pPr>
        <w:pStyle w:val="Heading1"/>
        <w:rPr>
          <w:sz w:val="20"/>
        </w:rPr>
      </w:pPr>
    </w:p>
    <w:p w14:paraId="0851E1ED" w14:textId="77777777" w:rsidR="00000000" w:rsidRDefault="00000000">
      <w:pPr>
        <w:pStyle w:val="Heading1"/>
        <w:rPr>
          <w:sz w:val="48"/>
        </w:rPr>
      </w:pPr>
      <w:r>
        <w:rPr>
          <w:sz w:val="48"/>
        </w:rPr>
        <w:t xml:space="preserve">The water cycle in nature and </w:t>
      </w:r>
    </w:p>
    <w:p w14:paraId="4854FC37" w14:textId="77777777" w:rsidR="00000000" w:rsidRDefault="00000000">
      <w:pPr>
        <w:pStyle w:val="Heading1"/>
      </w:pPr>
      <w:r>
        <w:rPr>
          <w:sz w:val="48"/>
        </w:rPr>
        <w:t>the water cycle in me!</w:t>
      </w:r>
    </w:p>
    <w:p w14:paraId="7F5CAFE1" w14:textId="5C99FED0" w:rsidR="00000000" w:rsidRDefault="00294C49">
      <w:r>
        <w:rPr>
          <w:noProof/>
        </w:rPr>
        <mc:AlternateContent>
          <mc:Choice Requires="wpg">
            <w:drawing>
              <wp:anchor distT="0" distB="0" distL="114300" distR="114300" simplePos="0" relativeHeight="251657216" behindDoc="0" locked="0" layoutInCell="1" allowOverlap="1" wp14:anchorId="2EB91A5F" wp14:editId="7D205641">
                <wp:simplePos x="0" y="0"/>
                <wp:positionH relativeFrom="column">
                  <wp:posOffset>2374900</wp:posOffset>
                </wp:positionH>
                <wp:positionV relativeFrom="paragraph">
                  <wp:posOffset>41910</wp:posOffset>
                </wp:positionV>
                <wp:extent cx="1187450" cy="1257300"/>
                <wp:effectExtent l="0" t="0" r="0" b="0"/>
                <wp:wrapNone/>
                <wp:docPr id="172574772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257300"/>
                          <a:chOff x="5000" y="2882"/>
                          <a:chExt cx="1870" cy="1980"/>
                        </a:xfrm>
                      </wpg:grpSpPr>
                      <pic:pic xmlns:pic="http://schemas.openxmlformats.org/drawingml/2006/picture">
                        <pic:nvPicPr>
                          <pic:cNvPr id="1603658095"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187" y="2882"/>
                            <a:ext cx="1674"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2002255" name="Text Box 47"/>
                        <wps:cNvSpPr txBox="1">
                          <a:spLocks noChangeArrowheads="1"/>
                        </wps:cNvSpPr>
                        <wps:spPr bwMode="auto">
                          <a:xfrm>
                            <a:off x="5000" y="4394"/>
                            <a:ext cx="187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6D26A"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wps:txbx>
                        <wps:bodyPr rot="0" vert="horz" wrap="square" lIns="36000" tIns="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91A5F" id="Group 45" o:spid="_x0000_s1026" style="position:absolute;margin-left:187pt;margin-top:3.3pt;width:93.5pt;height:99pt;z-index:251657216" coordorigin="5000,2882" coordsize="187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5187;top:2882;width:1674;height:1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">
                  <v:imagedata r:id="rId6" o:title=""/>
                </v:shape>
                <v:shapetype id="_x0000_t202" coordsize="21600,21600" o:spt="202" path="m,l,21600r21600,l21600,xe">
                  <v:stroke joinstyle="miter"/>
                  <v:path gradientshapeok="t" o:connecttype="rect"/>
                </v:shapetype>
                <v:shape id="Text Box 47" o:spid="_x0000_s1028" type="#_x0000_t202" style="position:absolute;left:5000;top:4394;width:187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" stroked="f">
                  <v:textbox inset="1mm,0,1mm,1mm">
                    <w:txbxContent>
                      <w:p w14:paraId="47C6D26A"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v:textbox>
                </v:shape>
              </v:group>
            </w:pict>
          </mc:Fallback>
        </mc:AlternateContent>
      </w:r>
    </w:p>
    <w:p w14:paraId="21D44C24" w14:textId="77777777" w:rsidR="00000000" w:rsidRDefault="00000000"/>
    <w:p w14:paraId="6879CF3A" w14:textId="77777777" w:rsidR="00000000" w:rsidRDefault="00000000"/>
    <w:p w14:paraId="240FCF38" w14:textId="77777777" w:rsidR="00000000" w:rsidRDefault="00000000"/>
    <w:p w14:paraId="0D8D6772" w14:textId="77777777" w:rsidR="00000000" w:rsidRDefault="00000000"/>
    <w:p w14:paraId="04C63A90" w14:textId="77777777" w:rsidR="00000000" w:rsidRDefault="00000000"/>
    <w:p w14:paraId="43C157FD" w14:textId="77777777" w:rsidR="00000000" w:rsidRDefault="00000000"/>
    <w:p w14:paraId="6B596F28" w14:textId="77777777" w:rsidR="00000000" w:rsidRDefault="00000000">
      <w:pPr>
        <w:rPr>
          <w:rFonts w:ascii="Arial" w:hAnsi="Arial"/>
          <w:i/>
          <w:sz w:val="12"/>
        </w:rPr>
      </w:pPr>
    </w:p>
    <w:p w14:paraId="610A4119" w14:textId="77777777" w:rsidR="00000000" w:rsidRDefault="00000000">
      <w:pPr>
        <w:rPr>
          <w:rFonts w:ascii="DomCasual BT" w:hAnsi="DomCasual BT"/>
          <w:sz w:val="20"/>
        </w:rPr>
      </w:pPr>
      <w:r>
        <w:rPr>
          <w:rFonts w:ascii="Arial" w:hAnsi="Arial"/>
          <w:i/>
        </w:rPr>
        <w:tab/>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tblGrid>
      <w:tr w:rsidR="00000000" w14:paraId="0B489127" w14:textId="77777777">
        <w:tblPrEx>
          <w:tblCellMar>
            <w:top w:w="0" w:type="dxa"/>
            <w:bottom w:w="0" w:type="dxa"/>
          </w:tblCellMar>
        </w:tblPrEx>
        <w:tc>
          <w:tcPr>
            <w:tcW w:w="8602" w:type="dxa"/>
          </w:tcPr>
          <w:p w14:paraId="617047C1" w14:textId="77777777" w:rsidR="00000000" w:rsidRDefault="00000000">
            <w:pPr>
              <w:rPr>
                <w:rFonts w:ascii="Arial" w:hAnsi="Arial" w:cs="Arial"/>
                <w:sz w:val="18"/>
              </w:rPr>
            </w:pPr>
            <w:r>
              <w:rPr>
                <w:rFonts w:ascii="Arial" w:hAnsi="Arial" w:cs="Arial"/>
                <w:sz w:val="18"/>
              </w:rPr>
              <w:t xml:space="preserve">Share-Net is an informal partnership project committed to developing and disseminating materials in support of environmentally focused teaching and learning. Share-Net materials are copyright-free for educational purposes. We encourage you to adapt and use the materials in new, exciting ways but request that you acknowledge Share-Net as an original source. Sensible use of these curriculum activities is entirely the responsibility of the educator. Find similar curriculum materials by visiting </w:t>
            </w:r>
            <w:hyperlink r:id="rId7" w:history="1">
              <w:r>
                <w:rPr>
                  <w:rStyle w:val="Hyperlink"/>
                  <w:rFonts w:ascii="Arial" w:hAnsi="Arial" w:cs="Arial"/>
                  <w:sz w:val="18"/>
                </w:rPr>
                <w:t>www.envirolearn.org.za</w:t>
              </w:r>
            </w:hyperlink>
            <w:r>
              <w:rPr>
                <w:rFonts w:ascii="Arial" w:hAnsi="Arial" w:cs="Arial"/>
                <w:sz w:val="18"/>
              </w:rPr>
              <w:t xml:space="preserve"> or contact Share-Net directly at PO Box 394, Howick, 3290, KwaZulu-Natal, </w:t>
            </w:r>
          </w:p>
          <w:p w14:paraId="2B7D91A1" w14:textId="77777777" w:rsidR="00000000" w:rsidRDefault="00000000">
            <w:pPr>
              <w:rPr>
                <w:rFonts w:ascii="Arial" w:hAnsi="Arial" w:cs="Arial"/>
                <w:sz w:val="18"/>
              </w:rPr>
            </w:pPr>
            <w:r>
              <w:rPr>
                <w:rFonts w:ascii="Arial" w:hAnsi="Arial" w:cs="Arial"/>
                <w:sz w:val="18"/>
              </w:rPr>
              <w:t xml:space="preserve">tel: (033) 330 3931, e-mail: </w:t>
            </w:r>
            <w:hyperlink r:id="rId8" w:history="1">
              <w:r>
                <w:rPr>
                  <w:rStyle w:val="Hyperlink"/>
                  <w:rFonts w:ascii="Arial" w:hAnsi="Arial" w:cs="Arial"/>
                  <w:sz w:val="18"/>
                </w:rPr>
                <w:t>sharenet@wessa.co.za</w:t>
              </w:r>
            </w:hyperlink>
          </w:p>
        </w:tc>
      </w:tr>
    </w:tbl>
    <w:p w14:paraId="79F53977" w14:textId="5410A68D" w:rsidR="00000000" w:rsidRDefault="00294C49">
      <w:pPr>
        <w:rPr>
          <w:rFonts w:ascii="Arial" w:hAnsi="Arial" w:cs="Arial"/>
          <w:i/>
          <w:sz w:val="18"/>
        </w:rPr>
      </w:pPr>
      <w:r>
        <w:rPr>
          <w:rFonts w:ascii="Arial" w:hAnsi="Arial" w:cs="Arial"/>
          <w:noProof/>
          <w:sz w:val="18"/>
        </w:rPr>
        <w:drawing>
          <wp:anchor distT="0" distB="0" distL="114300" distR="114300" simplePos="0" relativeHeight="251656192" behindDoc="0" locked="0" layoutInCell="1" allowOverlap="1" wp14:anchorId="0E358CB3" wp14:editId="3D6060AF">
            <wp:simplePos x="0" y="0"/>
            <wp:positionH relativeFrom="column">
              <wp:posOffset>0</wp:posOffset>
            </wp:positionH>
            <wp:positionV relativeFrom="paragraph">
              <wp:posOffset>49530</wp:posOffset>
            </wp:positionV>
            <wp:extent cx="233680" cy="342900"/>
            <wp:effectExtent l="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A8231" w14:textId="77777777" w:rsidR="00000000" w:rsidRDefault="00000000">
      <w:pPr>
        <w:jc w:val="center"/>
        <w:rPr>
          <w:rFonts w:ascii="Arial" w:hAnsi="Arial" w:cs="Arial"/>
          <w:b/>
          <w:i/>
          <w:sz w:val="20"/>
        </w:rPr>
      </w:pPr>
      <w:r>
        <w:rPr>
          <w:rFonts w:ascii="Arial" w:hAnsi="Arial"/>
          <w:b/>
          <w:i/>
          <w:sz w:val="18"/>
        </w:rPr>
        <w:t xml:space="preserve">This pack supports an introduction for learners to an Eco-School’s focus </w:t>
      </w:r>
      <w:r>
        <w:rPr>
          <w:rFonts w:ascii="Arial" w:hAnsi="Arial" w:cs="Arial"/>
          <w:b/>
          <w:i/>
          <w:sz w:val="18"/>
        </w:rPr>
        <w:t>on resource management</w:t>
      </w:r>
    </w:p>
    <w:p w14:paraId="5B51644C" w14:textId="77777777" w:rsidR="00000000" w:rsidRDefault="00000000">
      <w:pPr>
        <w:jc w:val="center"/>
        <w:rPr>
          <w:b/>
          <w:bCs/>
          <w:sz w:val="20"/>
        </w:rPr>
      </w:pPr>
    </w:p>
    <w:p w14:paraId="5C8190EC" w14:textId="77777777" w:rsidR="00000000" w:rsidRDefault="00000000">
      <w:pPr>
        <w:pStyle w:val="Heading2"/>
        <w:rPr>
          <w:sz w:val="24"/>
        </w:rPr>
      </w:pPr>
      <w:r>
        <w:rPr>
          <w:b/>
          <w:bCs/>
        </w:rPr>
        <w:t>Grade 6</w:t>
      </w:r>
    </w:p>
    <w:p w14:paraId="71A19B5A" w14:textId="77777777" w:rsidR="00000000" w:rsidRDefault="00000000">
      <w:pPr>
        <w:jc w:val="center"/>
        <w:rPr>
          <w:rFonts w:ascii="Century Gothic" w:hAnsi="Century Gothic"/>
          <w:b/>
          <w:sz w:val="20"/>
        </w:rPr>
      </w:pPr>
    </w:p>
    <w:p w14:paraId="5FD1C1EE" w14:textId="77777777" w:rsidR="00000000" w:rsidRDefault="00000000">
      <w:pPr>
        <w:rPr>
          <w:rFonts w:ascii="Century Gothic" w:hAnsi="Century Gothic"/>
          <w:b/>
        </w:rPr>
      </w:pPr>
      <w:r>
        <w:rPr>
          <w:rFonts w:ascii="Century Gothic" w:hAnsi="Century Gothic"/>
          <w:b/>
        </w:rPr>
        <w:t>This pack contains:</w:t>
      </w:r>
    </w:p>
    <w:p w14:paraId="0D09B995" w14:textId="77777777" w:rsidR="00000000" w:rsidRDefault="00000000">
      <w:pPr>
        <w:rPr>
          <w:rFonts w:ascii="Century Gothic" w:hAnsi="Century Gothic" w:cs="Arial"/>
        </w:rPr>
      </w:pPr>
      <w:r>
        <w:rPr>
          <w:rFonts w:ascii="Century Gothic" w:hAnsi="Century Gothic"/>
          <w:b/>
        </w:rPr>
        <w:t xml:space="preserve">Activity One: </w:t>
      </w:r>
      <w:r>
        <w:rPr>
          <w:rFonts w:ascii="Century Gothic" w:hAnsi="Century Gothic" w:cs="Arial"/>
        </w:rPr>
        <w:t xml:space="preserve">During this </w:t>
      </w:r>
      <w:r>
        <w:rPr>
          <w:rFonts w:ascii="Century Gothic" w:hAnsi="Century Gothic" w:cs="Arial"/>
          <w:b/>
          <w:bCs/>
        </w:rPr>
        <w:t>LANGUAGES</w:t>
      </w:r>
      <w:r>
        <w:rPr>
          <w:rFonts w:ascii="Century Gothic" w:hAnsi="Century Gothic" w:cs="Arial"/>
        </w:rPr>
        <w:t xml:space="preserve"> lesson, learners find out some amazing facts about water, and practise their reading, listening and speaking skills.</w:t>
      </w:r>
    </w:p>
    <w:p w14:paraId="49212EBE" w14:textId="77777777" w:rsidR="00000000" w:rsidRDefault="00000000">
      <w:pPr>
        <w:rPr>
          <w:rFonts w:ascii="Century Gothic" w:hAnsi="Century Gothic" w:cs="Arial"/>
          <w:bCs/>
        </w:rPr>
      </w:pPr>
    </w:p>
    <w:p w14:paraId="190B0FE9" w14:textId="77777777" w:rsidR="00000000" w:rsidRDefault="00000000">
      <w:pPr>
        <w:rPr>
          <w:rFonts w:ascii="Century Gothic" w:hAnsi="Century Gothic" w:cs="Arial"/>
        </w:rPr>
      </w:pPr>
      <w:r>
        <w:rPr>
          <w:rFonts w:ascii="Century Gothic" w:hAnsi="Century Gothic"/>
          <w:b/>
        </w:rPr>
        <w:t>Activity Two:</w:t>
      </w:r>
      <w:r>
        <w:rPr>
          <w:rFonts w:ascii="Century Gothic" w:hAnsi="Century Gothic"/>
          <w:bCs/>
        </w:rPr>
        <w:t xml:space="preserve"> </w:t>
      </w:r>
      <w:r>
        <w:rPr>
          <w:rFonts w:ascii="Century Gothic" w:hAnsi="Century Gothic"/>
        </w:rPr>
        <w:t xml:space="preserve">Read the facts, then do the sums!! This </w:t>
      </w:r>
      <w:r>
        <w:rPr>
          <w:rFonts w:ascii="Century Gothic" w:hAnsi="Century Gothic"/>
          <w:b/>
          <w:bCs/>
        </w:rPr>
        <w:t xml:space="preserve">MATHEMATICS </w:t>
      </w:r>
      <w:r>
        <w:rPr>
          <w:rFonts w:ascii="Century Gothic" w:hAnsi="Century Gothic"/>
        </w:rPr>
        <w:t>lesson focuses on word sums, number sentences, fractions, time and measurement – all with a watery wet focus!</w:t>
      </w:r>
    </w:p>
    <w:p w14:paraId="586E0BCD" w14:textId="77777777" w:rsidR="00000000" w:rsidRDefault="00000000">
      <w:pPr>
        <w:rPr>
          <w:rFonts w:ascii="Century Gothic" w:hAnsi="Century Gothic"/>
          <w:bCs/>
        </w:rPr>
      </w:pPr>
    </w:p>
    <w:p w14:paraId="10C78D1E" w14:textId="77777777" w:rsidR="00000000" w:rsidRDefault="00000000">
      <w:pPr>
        <w:rPr>
          <w:rFonts w:ascii="Century Gothic" w:hAnsi="Century Gothic" w:cs="Arial"/>
          <w:bCs/>
        </w:rPr>
      </w:pPr>
      <w:r>
        <w:rPr>
          <w:rFonts w:ascii="Century Gothic" w:hAnsi="Century Gothic"/>
          <w:b/>
        </w:rPr>
        <w:t>Activity Three:</w:t>
      </w:r>
      <w:r>
        <w:rPr>
          <w:rFonts w:ascii="Century Gothic" w:hAnsi="Century Gothic"/>
          <w:bCs/>
        </w:rPr>
        <w:t xml:space="preserve"> </w:t>
      </w:r>
      <w:r>
        <w:rPr>
          <w:rFonts w:ascii="Century Gothic" w:hAnsi="Century Gothic" w:cs="Arial"/>
        </w:rPr>
        <w:t xml:space="preserve">This </w:t>
      </w:r>
      <w:r>
        <w:rPr>
          <w:rFonts w:ascii="Century Gothic" w:hAnsi="Century Gothic" w:cs="Arial"/>
          <w:b/>
          <w:bCs/>
        </w:rPr>
        <w:t>SOCIAL SCIENCES: GEOGRAPHY</w:t>
      </w:r>
      <w:r>
        <w:rPr>
          <w:rFonts w:ascii="Century Gothic" w:hAnsi="Century Gothic" w:cs="Arial"/>
        </w:rPr>
        <w:t xml:space="preserve"> lesson takes learners through the waterways of Africa, starting in the Cape and heading north to Cairo!! As they navigate their journey, they will work out longitude and latitude co-ordinates.</w:t>
      </w:r>
    </w:p>
    <w:p w14:paraId="527D82FA" w14:textId="77777777" w:rsidR="00000000" w:rsidRDefault="00000000">
      <w:pPr>
        <w:rPr>
          <w:rFonts w:ascii="Century Gothic" w:hAnsi="Century Gothic" w:cs="Arial"/>
          <w:bCs/>
        </w:rPr>
      </w:pPr>
    </w:p>
    <w:p w14:paraId="34168ACF" w14:textId="77777777" w:rsidR="00000000" w:rsidRDefault="00000000">
      <w:pPr>
        <w:pStyle w:val="BodyText3"/>
        <w:rPr>
          <w:rFonts w:ascii="Century Gothic" w:hAnsi="Century Gothic"/>
          <w:bCs/>
          <w:sz w:val="24"/>
        </w:rPr>
      </w:pPr>
      <w:r>
        <w:rPr>
          <w:rFonts w:ascii="Century Gothic" w:hAnsi="Century Gothic"/>
          <w:b/>
          <w:sz w:val="24"/>
        </w:rPr>
        <w:t xml:space="preserve">Activity Four: </w:t>
      </w:r>
      <w:r>
        <w:rPr>
          <w:rFonts w:ascii="Century Gothic" w:hAnsi="Century Gothic"/>
          <w:sz w:val="24"/>
        </w:rPr>
        <w:t xml:space="preserve">This </w:t>
      </w:r>
      <w:r>
        <w:rPr>
          <w:rFonts w:ascii="Century Gothic" w:hAnsi="Century Gothic"/>
          <w:b/>
          <w:bCs/>
          <w:sz w:val="24"/>
        </w:rPr>
        <w:t>NATURAL SCIENCES</w:t>
      </w:r>
      <w:r>
        <w:rPr>
          <w:rFonts w:ascii="Century Gothic" w:hAnsi="Century Gothic"/>
          <w:sz w:val="24"/>
        </w:rPr>
        <w:t xml:space="preserve"> lesson looks at a water catchment. Learners consider taking some positive environmental action to help our precious water catchments and then trace the path of water, starting from their taps (or water tanks) at school or home, back to the source.</w:t>
      </w:r>
    </w:p>
    <w:p w14:paraId="5FD806CE" w14:textId="77777777" w:rsidR="00000000" w:rsidRDefault="00000000">
      <w:pPr>
        <w:pStyle w:val="BodyText3"/>
        <w:rPr>
          <w:rFonts w:ascii="Century Gothic" w:hAnsi="Century Gothic"/>
          <w:bCs/>
          <w:sz w:val="24"/>
        </w:rPr>
      </w:pPr>
    </w:p>
    <w:p w14:paraId="7D8A0458" w14:textId="77777777" w:rsidR="00000000" w:rsidRDefault="00000000">
      <w:pPr>
        <w:rPr>
          <w:rFonts w:ascii="Century Gothic" w:hAnsi="Century Gothic" w:cs="Arial"/>
          <w:bCs/>
        </w:rPr>
      </w:pPr>
      <w:r>
        <w:rPr>
          <w:rFonts w:ascii="Century Gothic" w:hAnsi="Century Gothic"/>
          <w:b/>
        </w:rPr>
        <w:t>Activity Five</w:t>
      </w:r>
      <w:r>
        <w:rPr>
          <w:rFonts w:ascii="Century Gothic" w:hAnsi="Century Gothic" w:cs="Arial"/>
          <w:b/>
        </w:rPr>
        <w:t>:</w:t>
      </w:r>
      <w:r>
        <w:rPr>
          <w:rFonts w:ascii="Century Gothic" w:hAnsi="Century Gothic" w:cs="Arial"/>
          <w:bCs/>
        </w:rPr>
        <w:t xml:space="preserve"> </w:t>
      </w:r>
      <w:r>
        <w:rPr>
          <w:rFonts w:ascii="Century Gothic" w:hAnsi="Century Gothic" w:cs="Arial"/>
        </w:rPr>
        <w:t xml:space="preserve">This fun </w:t>
      </w:r>
      <w:r>
        <w:rPr>
          <w:rFonts w:ascii="Century Gothic" w:hAnsi="Century Gothic" w:cs="Arial"/>
          <w:b/>
          <w:bCs/>
        </w:rPr>
        <w:t xml:space="preserve">TECHNOLOGY </w:t>
      </w:r>
      <w:r>
        <w:rPr>
          <w:rFonts w:ascii="Century Gothic" w:hAnsi="Century Gothic" w:cs="Arial"/>
        </w:rPr>
        <w:t>activity can be done in the classroom or at home. For learners who may struggle with this, there are instructions for an easier ‘tin can rain gauge’ in Activity 2 of the Grade 5 pack.</w:t>
      </w:r>
    </w:p>
    <w:p w14:paraId="32D5994F" w14:textId="77777777" w:rsidR="00000000" w:rsidRDefault="00000000">
      <w:pPr>
        <w:spacing w:line="216" w:lineRule="auto"/>
        <w:rPr>
          <w:rFonts w:ascii="Century Gothic" w:hAnsi="Century Gothic"/>
          <w:b/>
          <w:sz w:val="20"/>
        </w:rPr>
      </w:pPr>
    </w:p>
    <w:p w14:paraId="4767308F" w14:textId="77777777" w:rsidR="00000000" w:rsidRDefault="00000000">
      <w:pPr>
        <w:spacing w:line="216" w:lineRule="auto"/>
        <w:rPr>
          <w:rFonts w:ascii="Century Gothic" w:hAnsi="Century Gothic"/>
          <w:b/>
          <w:sz w:val="20"/>
        </w:rPr>
      </w:pPr>
    </w:p>
    <w:p w14:paraId="5CBEB504" w14:textId="77777777" w:rsidR="00000000" w:rsidRDefault="00000000">
      <w:pPr>
        <w:spacing w:line="216" w:lineRule="auto"/>
        <w:rPr>
          <w:rFonts w:ascii="Century Gothic" w:hAnsi="Century Gothic"/>
          <w:b/>
          <w:sz w:val="20"/>
        </w:rPr>
      </w:pPr>
    </w:p>
    <w:p w14:paraId="1B3336D8" w14:textId="77777777" w:rsidR="00000000" w:rsidRDefault="00000000">
      <w:pPr>
        <w:spacing w:line="216" w:lineRule="auto"/>
        <w:rPr>
          <w:rFonts w:ascii="Century Gothic" w:hAnsi="Century Gothic"/>
          <w:b/>
          <w:sz w:val="20"/>
        </w:rPr>
      </w:pPr>
    </w:p>
    <w:p w14:paraId="16CBAE86" w14:textId="77777777" w:rsidR="00000000" w:rsidRDefault="00000000">
      <w:pPr>
        <w:spacing w:line="216" w:lineRule="auto"/>
        <w:rPr>
          <w:rFonts w:ascii="Century Gothic" w:hAnsi="Century Gothic"/>
          <w:b/>
          <w:sz w:val="20"/>
        </w:rPr>
      </w:pPr>
    </w:p>
    <w:p w14:paraId="1EF30B0C" w14:textId="78680F0A" w:rsidR="00000000" w:rsidRDefault="00294C49">
      <w:pPr>
        <w:spacing w:line="216" w:lineRule="auto"/>
        <w:rPr>
          <w:rFonts w:ascii="Century Gothic" w:hAnsi="Century Gothic"/>
          <w:b/>
          <w:sz w:val="20"/>
        </w:rPr>
      </w:pPr>
      <w:r>
        <w:rPr>
          <w:rFonts w:ascii="Century Gothic" w:hAnsi="Century Gothic"/>
          <w:b/>
          <w:noProof/>
          <w:sz w:val="20"/>
          <w:lang w:val="en-US"/>
        </w:rPr>
        <w:drawing>
          <wp:anchor distT="0" distB="0" distL="114300" distR="114300" simplePos="0" relativeHeight="251658240" behindDoc="0" locked="0" layoutInCell="1" allowOverlap="1" wp14:anchorId="37636EDE" wp14:editId="6A96FC77">
            <wp:simplePos x="0" y="0"/>
            <wp:positionH relativeFrom="column">
              <wp:posOffset>-356235</wp:posOffset>
            </wp:positionH>
            <wp:positionV relativeFrom="paragraph">
              <wp:posOffset>59055</wp:posOffset>
            </wp:positionV>
            <wp:extent cx="919480" cy="932180"/>
            <wp:effectExtent l="0" t="0" r="0" b="0"/>
            <wp:wrapTight wrapText="bothSides">
              <wp:wrapPolygon edited="0">
                <wp:start x="0" y="0"/>
                <wp:lineTo x="0" y="21188"/>
                <wp:lineTo x="21033" y="21188"/>
                <wp:lineTo x="21033" y="0"/>
                <wp:lineTo x="0" y="0"/>
              </wp:wrapPolygon>
            </wp:wrapTight>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48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B7FF5" w14:textId="431E3853" w:rsidR="00000000" w:rsidRDefault="00294C49">
      <w:pPr>
        <w:spacing w:line="216" w:lineRule="auto"/>
        <w:jc w:val="center"/>
        <w:rPr>
          <w:rFonts w:ascii="Century Gothic" w:hAnsi="Century Gothic" w:cs="Arial"/>
          <w:b/>
          <w:sz w:val="20"/>
          <w:szCs w:val="20"/>
        </w:rPr>
      </w:pPr>
      <w:r>
        <w:rPr>
          <w:rFonts w:ascii="Century Gothic" w:hAnsi="Century Gothic"/>
          <w:bCs/>
          <w:noProof/>
          <w:sz w:val="20"/>
          <w:lang w:val="en-US"/>
        </w:rPr>
        <w:drawing>
          <wp:anchor distT="0" distB="0" distL="114300" distR="114300" simplePos="0" relativeHeight="251659264" behindDoc="0" locked="0" layoutInCell="1" allowOverlap="1" wp14:anchorId="7CA10B31" wp14:editId="1AD14D81">
            <wp:simplePos x="0" y="0"/>
            <wp:positionH relativeFrom="column">
              <wp:posOffset>4784725</wp:posOffset>
            </wp:positionH>
            <wp:positionV relativeFrom="paragraph">
              <wp:posOffset>33020</wp:posOffset>
            </wp:positionV>
            <wp:extent cx="587375" cy="800100"/>
            <wp:effectExtent l="0" t="0" r="0" b="0"/>
            <wp:wrapTight wrapText="bothSides">
              <wp:wrapPolygon edited="0">
                <wp:start x="0" y="0"/>
                <wp:lineTo x="0" y="21086"/>
                <wp:lineTo x="21016" y="21086"/>
                <wp:lineTo x="21016" y="0"/>
                <wp:lineTo x="0" y="0"/>
              </wp:wrapPolygon>
            </wp:wrapTight>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3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Century Gothic" w:hAnsi="Century Gothic"/>
          <w:b/>
          <w:sz w:val="20"/>
        </w:rPr>
        <w:t xml:space="preserve">This pack of lesson plans is part of a series of lesson plans from Grade R to Grade 10, which focus on water and water-related issues. This resource development project has been funded by the Water Research Commission, </w:t>
      </w:r>
      <w:r w:rsidR="00000000">
        <w:rPr>
          <w:rFonts w:ascii="Century Gothic" w:hAnsi="Century Gothic" w:cs="Arial"/>
          <w:b/>
          <w:sz w:val="20"/>
          <w:szCs w:val="20"/>
        </w:rPr>
        <w:t xml:space="preserve">Private Bag X 03, Gezina, Pretoria, 0031 (Website: </w:t>
      </w:r>
      <w:hyperlink r:id="rId12" w:history="1">
        <w:r w:rsidR="00000000">
          <w:rPr>
            <w:rStyle w:val="Hyperlink"/>
            <w:rFonts w:ascii="Century Gothic" w:hAnsi="Century Gothic" w:cs="Arial"/>
            <w:b/>
            <w:sz w:val="20"/>
            <w:szCs w:val="20"/>
          </w:rPr>
          <w:t>www.wrc.org.za</w:t>
        </w:r>
      </w:hyperlink>
      <w:r w:rsidR="00000000">
        <w:rPr>
          <w:rFonts w:ascii="Century Gothic" w:hAnsi="Century Gothic" w:cs="Arial"/>
          <w:b/>
          <w:sz w:val="20"/>
          <w:szCs w:val="20"/>
        </w:rPr>
        <w:t xml:space="preserve">).  </w:t>
      </w:r>
    </w:p>
    <w:p w14:paraId="0768C77A" w14:textId="77777777" w:rsidR="00000000" w:rsidRDefault="00000000">
      <w:pPr>
        <w:spacing w:line="216" w:lineRule="auto"/>
        <w:jc w:val="center"/>
        <w:rPr>
          <w:rFonts w:ascii="Century Gothic" w:hAnsi="Century Gothic" w:cs="Arial"/>
          <w:b/>
          <w:sz w:val="20"/>
          <w:szCs w:val="20"/>
        </w:rPr>
      </w:pPr>
      <w:r>
        <w:rPr>
          <w:rFonts w:ascii="Century Gothic" w:hAnsi="Century Gothic" w:cs="Arial"/>
          <w:b/>
          <w:sz w:val="20"/>
          <w:szCs w:val="20"/>
        </w:rPr>
        <w:t xml:space="preserve">This pack is available electronically on </w:t>
      </w:r>
      <w:hyperlink r:id="rId13" w:history="1">
        <w:r>
          <w:rPr>
            <w:rStyle w:val="Hyperlink"/>
            <w:rFonts w:ascii="Century Gothic" w:hAnsi="Century Gothic" w:cs="Arial"/>
            <w:b/>
            <w:sz w:val="20"/>
            <w:szCs w:val="20"/>
          </w:rPr>
          <w:t>www.envirolearn.org.za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1683"/>
        <w:gridCol w:w="2618"/>
        <w:gridCol w:w="3179"/>
      </w:tblGrid>
      <w:tr w:rsidR="00000000" w14:paraId="517664FB" w14:textId="77777777">
        <w:tblPrEx>
          <w:tblCellMar>
            <w:top w:w="0" w:type="dxa"/>
            <w:bottom w:w="0" w:type="dxa"/>
          </w:tblCellMar>
        </w:tblPrEx>
        <w:tc>
          <w:tcPr>
            <w:tcW w:w="1978" w:type="dxa"/>
          </w:tcPr>
          <w:p w14:paraId="59B95555" w14:textId="77777777" w:rsidR="00000000" w:rsidRDefault="00000000">
            <w:pPr>
              <w:pStyle w:val="Heading5"/>
              <w:rPr>
                <w:rFonts w:ascii="Century Gothic" w:hAnsi="Century Gothic"/>
                <w:sz w:val="22"/>
              </w:rPr>
            </w:pPr>
            <w:r>
              <w:rPr>
                <w:rFonts w:ascii="Century Gothic" w:hAnsi="Century Gothic"/>
                <w:sz w:val="22"/>
              </w:rPr>
              <w:lastRenderedPageBreak/>
              <w:t>Activity</w:t>
            </w:r>
          </w:p>
        </w:tc>
        <w:tc>
          <w:tcPr>
            <w:tcW w:w="1683" w:type="dxa"/>
          </w:tcPr>
          <w:p w14:paraId="360B78B1" w14:textId="77777777" w:rsidR="00000000" w:rsidRDefault="00000000">
            <w:pPr>
              <w:spacing w:line="216" w:lineRule="auto"/>
              <w:rPr>
                <w:rFonts w:ascii="Century Gothic" w:hAnsi="Century Gothic"/>
                <w:b/>
                <w:sz w:val="22"/>
              </w:rPr>
            </w:pPr>
            <w:r>
              <w:rPr>
                <w:rFonts w:ascii="Century Gothic" w:hAnsi="Century Gothic"/>
                <w:b/>
                <w:sz w:val="22"/>
              </w:rPr>
              <w:t>Learning Area covered in this activity</w:t>
            </w:r>
          </w:p>
        </w:tc>
        <w:tc>
          <w:tcPr>
            <w:tcW w:w="2618" w:type="dxa"/>
          </w:tcPr>
          <w:p w14:paraId="7121FDD5" w14:textId="77777777" w:rsidR="00000000" w:rsidRDefault="00000000">
            <w:pPr>
              <w:spacing w:line="216" w:lineRule="auto"/>
              <w:rPr>
                <w:rFonts w:ascii="Century Gothic" w:hAnsi="Century Gothic"/>
                <w:b/>
                <w:sz w:val="22"/>
              </w:rPr>
            </w:pPr>
            <w:r>
              <w:rPr>
                <w:rFonts w:ascii="Century Gothic" w:hAnsi="Century Gothic"/>
                <w:b/>
                <w:sz w:val="22"/>
              </w:rPr>
              <w:t>Learning Outcomes covered in this activity</w:t>
            </w:r>
          </w:p>
        </w:tc>
        <w:tc>
          <w:tcPr>
            <w:tcW w:w="3179" w:type="dxa"/>
          </w:tcPr>
          <w:p w14:paraId="4013C4EC" w14:textId="77777777" w:rsidR="00000000" w:rsidRDefault="00000000">
            <w:pPr>
              <w:spacing w:line="216" w:lineRule="auto"/>
              <w:rPr>
                <w:rFonts w:ascii="Century Gothic" w:hAnsi="Century Gothic"/>
                <w:b/>
                <w:sz w:val="22"/>
              </w:rPr>
            </w:pPr>
            <w:r>
              <w:rPr>
                <w:rFonts w:ascii="Century Gothic" w:hAnsi="Century Gothic"/>
                <w:b/>
                <w:sz w:val="22"/>
              </w:rPr>
              <w:t>Assessment Standards covered in this activity</w:t>
            </w:r>
          </w:p>
        </w:tc>
      </w:tr>
      <w:tr w:rsidR="00000000" w14:paraId="40DE3680" w14:textId="77777777">
        <w:tblPrEx>
          <w:tblCellMar>
            <w:top w:w="0" w:type="dxa"/>
            <w:bottom w:w="0" w:type="dxa"/>
          </w:tblCellMar>
        </w:tblPrEx>
        <w:tc>
          <w:tcPr>
            <w:tcW w:w="1978" w:type="dxa"/>
          </w:tcPr>
          <w:p w14:paraId="460CC374" w14:textId="77777777" w:rsidR="00000000" w:rsidRDefault="00000000">
            <w:pPr>
              <w:spacing w:line="216" w:lineRule="auto"/>
              <w:rPr>
                <w:rFonts w:ascii="Arial" w:hAnsi="Arial" w:cs="Arial"/>
                <w:bCs/>
                <w:sz w:val="17"/>
              </w:rPr>
            </w:pPr>
            <w:r>
              <w:rPr>
                <w:rFonts w:ascii="Arial" w:hAnsi="Arial" w:cs="Arial"/>
                <w:sz w:val="17"/>
              </w:rPr>
              <w:t>1. Learners find out some amazing facts about water, and practise their reading, listening and speaking skills.</w:t>
            </w:r>
          </w:p>
        </w:tc>
        <w:tc>
          <w:tcPr>
            <w:tcW w:w="1683" w:type="dxa"/>
          </w:tcPr>
          <w:p w14:paraId="72B323E9" w14:textId="77777777" w:rsidR="00000000" w:rsidRDefault="00000000">
            <w:pPr>
              <w:spacing w:line="216" w:lineRule="auto"/>
              <w:rPr>
                <w:rFonts w:ascii="Arial" w:hAnsi="Arial" w:cs="Arial"/>
                <w:bCs/>
                <w:sz w:val="17"/>
              </w:rPr>
            </w:pPr>
            <w:r>
              <w:rPr>
                <w:rFonts w:ascii="Arial" w:hAnsi="Arial" w:cs="Arial"/>
                <w:bCs/>
                <w:sz w:val="17"/>
              </w:rPr>
              <w:t>Languages</w:t>
            </w:r>
          </w:p>
        </w:tc>
        <w:tc>
          <w:tcPr>
            <w:tcW w:w="2618" w:type="dxa"/>
          </w:tcPr>
          <w:p w14:paraId="5D759BA0" w14:textId="77777777" w:rsidR="00000000" w:rsidRDefault="00000000">
            <w:pPr>
              <w:spacing w:line="216" w:lineRule="auto"/>
              <w:rPr>
                <w:rFonts w:ascii="Arial" w:hAnsi="Arial" w:cs="Arial"/>
                <w:bCs/>
                <w:sz w:val="17"/>
              </w:rPr>
            </w:pPr>
            <w:r>
              <w:rPr>
                <w:rFonts w:ascii="Arial" w:hAnsi="Arial" w:cs="Arial"/>
                <w:b/>
                <w:sz w:val="17"/>
              </w:rPr>
              <w:t xml:space="preserve">Learning Outcome 2: </w:t>
            </w:r>
            <w:r>
              <w:rPr>
                <w:rFonts w:ascii="Arial" w:hAnsi="Arial" w:cs="Arial"/>
                <w:bCs/>
                <w:sz w:val="17"/>
              </w:rPr>
              <w:t xml:space="preserve">Speaking: The learner will be able to communicate confidently and effectively in spoken language in a wide range of situations. </w:t>
            </w:r>
          </w:p>
          <w:p w14:paraId="03E03E3E" w14:textId="77777777" w:rsidR="00000000" w:rsidRDefault="00000000">
            <w:pPr>
              <w:spacing w:line="216" w:lineRule="auto"/>
              <w:rPr>
                <w:rFonts w:ascii="Arial" w:hAnsi="Arial" w:cs="Arial"/>
                <w:bCs/>
                <w:sz w:val="17"/>
              </w:rPr>
            </w:pPr>
          </w:p>
          <w:p w14:paraId="4CC08054" w14:textId="77777777" w:rsidR="00000000" w:rsidRDefault="00000000">
            <w:pPr>
              <w:spacing w:line="216" w:lineRule="auto"/>
              <w:rPr>
                <w:rFonts w:ascii="Arial" w:hAnsi="Arial" w:cs="Arial"/>
                <w:bCs/>
                <w:sz w:val="17"/>
              </w:rPr>
            </w:pPr>
          </w:p>
          <w:p w14:paraId="1007EC03" w14:textId="77777777" w:rsidR="00000000" w:rsidRDefault="00000000">
            <w:pPr>
              <w:spacing w:line="216" w:lineRule="auto"/>
              <w:rPr>
                <w:rFonts w:ascii="Arial" w:hAnsi="Arial" w:cs="Arial"/>
                <w:b/>
                <w:sz w:val="17"/>
              </w:rPr>
            </w:pPr>
          </w:p>
          <w:p w14:paraId="1AF5EC3C" w14:textId="77777777" w:rsidR="00000000" w:rsidRDefault="00000000">
            <w:pPr>
              <w:spacing w:line="216" w:lineRule="auto"/>
              <w:rPr>
                <w:rFonts w:ascii="Arial" w:hAnsi="Arial" w:cs="Arial"/>
                <w:bCs/>
                <w:sz w:val="17"/>
              </w:rPr>
            </w:pPr>
            <w:r>
              <w:rPr>
                <w:rFonts w:ascii="Arial" w:hAnsi="Arial" w:cs="Arial"/>
                <w:b/>
                <w:sz w:val="17"/>
              </w:rPr>
              <w:t>Learning Outcome 3:</w:t>
            </w:r>
            <w:r>
              <w:rPr>
                <w:rFonts w:ascii="Arial" w:hAnsi="Arial" w:cs="Arial"/>
                <w:bCs/>
                <w:sz w:val="17"/>
              </w:rPr>
              <w:t xml:space="preserve"> Reading and viewing: The learner will be able to read and view for information and enjoyment, and respond critically to the aesthetic, cultural and emotional values in texts.</w:t>
            </w:r>
          </w:p>
          <w:p w14:paraId="677475AA" w14:textId="77777777" w:rsidR="00000000" w:rsidRDefault="00000000">
            <w:pPr>
              <w:spacing w:line="216" w:lineRule="auto"/>
              <w:rPr>
                <w:rFonts w:ascii="Arial" w:hAnsi="Arial" w:cs="Arial"/>
                <w:bCs/>
                <w:sz w:val="17"/>
              </w:rPr>
            </w:pPr>
          </w:p>
          <w:p w14:paraId="79D2D99D" w14:textId="77777777" w:rsidR="00000000" w:rsidRDefault="00000000">
            <w:pPr>
              <w:spacing w:line="216" w:lineRule="auto"/>
              <w:rPr>
                <w:rFonts w:ascii="Arial" w:hAnsi="Arial" w:cs="Arial"/>
                <w:bCs/>
                <w:sz w:val="17"/>
              </w:rPr>
            </w:pPr>
            <w:r>
              <w:rPr>
                <w:rFonts w:ascii="Arial" w:hAnsi="Arial" w:cs="Arial"/>
                <w:b/>
                <w:sz w:val="17"/>
              </w:rPr>
              <w:t>Learning Outcome 4:</w:t>
            </w:r>
            <w:r>
              <w:rPr>
                <w:rFonts w:ascii="Arial" w:hAnsi="Arial" w:cs="Arial"/>
                <w:bCs/>
                <w:sz w:val="17"/>
              </w:rPr>
              <w:t xml:space="preserve"> Writing: The learner will be able to write different kinds of factual and imaginative texts for a wide range of purposes.</w:t>
            </w:r>
          </w:p>
          <w:p w14:paraId="28F35A97" w14:textId="77777777" w:rsidR="00000000" w:rsidRDefault="00000000">
            <w:pPr>
              <w:spacing w:line="216" w:lineRule="auto"/>
              <w:rPr>
                <w:rFonts w:ascii="Arial" w:hAnsi="Arial" w:cs="Arial"/>
                <w:bCs/>
                <w:sz w:val="17"/>
              </w:rPr>
            </w:pPr>
          </w:p>
          <w:p w14:paraId="1AE724C1" w14:textId="77777777" w:rsidR="00000000" w:rsidRDefault="00000000">
            <w:pPr>
              <w:spacing w:line="216" w:lineRule="auto"/>
              <w:rPr>
                <w:rFonts w:ascii="Arial" w:hAnsi="Arial" w:cs="Arial"/>
                <w:b/>
                <w:sz w:val="17"/>
              </w:rPr>
            </w:pPr>
            <w:r>
              <w:rPr>
                <w:rFonts w:ascii="Arial" w:hAnsi="Arial" w:cs="Arial"/>
                <w:b/>
                <w:sz w:val="17"/>
              </w:rPr>
              <w:t>Learning Outcome 5:</w:t>
            </w:r>
            <w:r>
              <w:rPr>
                <w:rFonts w:ascii="Arial" w:hAnsi="Arial" w:cs="Arial"/>
                <w:bCs/>
                <w:sz w:val="17"/>
              </w:rPr>
              <w:t xml:space="preserve"> Thinking and reasoning: The learner will be able to use language to think and reason, as well as to access, process and use information for learning.</w:t>
            </w:r>
          </w:p>
        </w:tc>
        <w:tc>
          <w:tcPr>
            <w:tcW w:w="3179" w:type="dxa"/>
          </w:tcPr>
          <w:p w14:paraId="3079C80C" w14:textId="77777777" w:rsidR="00000000" w:rsidRDefault="00000000">
            <w:pPr>
              <w:spacing w:line="216" w:lineRule="auto"/>
              <w:rPr>
                <w:rFonts w:ascii="Arial" w:hAnsi="Arial" w:cs="Arial"/>
                <w:bCs/>
                <w:sz w:val="17"/>
              </w:rPr>
            </w:pPr>
            <w:r>
              <w:rPr>
                <w:rFonts w:ascii="Arial" w:hAnsi="Arial" w:cs="Arial"/>
                <w:bCs/>
                <w:sz w:val="17"/>
              </w:rPr>
              <w:t>Uses appropriate body language and presentation skills.</w:t>
            </w:r>
          </w:p>
          <w:p w14:paraId="4AFC3639" w14:textId="77777777" w:rsidR="00000000" w:rsidRDefault="00000000">
            <w:pPr>
              <w:numPr>
                <w:ilvl w:val="0"/>
                <w:numId w:val="6"/>
              </w:numPr>
              <w:spacing w:line="216" w:lineRule="auto"/>
              <w:rPr>
                <w:rFonts w:ascii="Arial" w:hAnsi="Arial" w:cs="Arial"/>
                <w:bCs/>
                <w:sz w:val="17"/>
              </w:rPr>
            </w:pPr>
            <w:r>
              <w:rPr>
                <w:rFonts w:ascii="Arial" w:hAnsi="Arial" w:cs="Arial"/>
                <w:bCs/>
                <w:sz w:val="17"/>
              </w:rPr>
              <w:t>Does not turn back on audience;</w:t>
            </w:r>
          </w:p>
          <w:p w14:paraId="48B8F595" w14:textId="77777777" w:rsidR="00000000" w:rsidRDefault="00000000">
            <w:pPr>
              <w:numPr>
                <w:ilvl w:val="0"/>
                <w:numId w:val="6"/>
              </w:numPr>
              <w:spacing w:line="216" w:lineRule="auto"/>
              <w:rPr>
                <w:rFonts w:ascii="Arial" w:hAnsi="Arial" w:cs="Arial"/>
                <w:bCs/>
                <w:sz w:val="17"/>
              </w:rPr>
            </w:pPr>
            <w:r>
              <w:rPr>
                <w:rFonts w:ascii="Arial" w:hAnsi="Arial" w:cs="Arial"/>
                <w:bCs/>
                <w:sz w:val="17"/>
              </w:rPr>
              <w:t>Varies volume, tone and tempo of voice for emphasis and effect.</w:t>
            </w:r>
          </w:p>
          <w:p w14:paraId="7AB23CE7" w14:textId="77777777" w:rsidR="00000000" w:rsidRDefault="00000000">
            <w:pPr>
              <w:spacing w:line="216" w:lineRule="auto"/>
              <w:rPr>
                <w:rFonts w:ascii="Arial" w:hAnsi="Arial" w:cs="Arial"/>
                <w:bCs/>
                <w:sz w:val="17"/>
              </w:rPr>
            </w:pPr>
          </w:p>
          <w:p w14:paraId="22D759B7" w14:textId="77777777" w:rsidR="00000000" w:rsidRDefault="00000000">
            <w:pPr>
              <w:spacing w:line="216" w:lineRule="auto"/>
              <w:rPr>
                <w:rFonts w:ascii="Arial" w:hAnsi="Arial" w:cs="Arial"/>
                <w:bCs/>
                <w:sz w:val="17"/>
              </w:rPr>
            </w:pPr>
          </w:p>
          <w:p w14:paraId="3A997542" w14:textId="77777777" w:rsidR="00000000" w:rsidRDefault="00000000">
            <w:pPr>
              <w:spacing w:line="216" w:lineRule="auto"/>
              <w:rPr>
                <w:rFonts w:ascii="Arial" w:hAnsi="Arial" w:cs="Arial"/>
                <w:bCs/>
                <w:sz w:val="17"/>
              </w:rPr>
            </w:pPr>
            <w:r>
              <w:rPr>
                <w:rFonts w:ascii="Arial" w:hAnsi="Arial" w:cs="Arial"/>
                <w:bCs/>
                <w:sz w:val="17"/>
              </w:rPr>
              <w:t>Interprets and analyses independently details in graphical texts and transfers information from one form to another.</w:t>
            </w:r>
          </w:p>
          <w:p w14:paraId="2C342C29" w14:textId="77777777" w:rsidR="00000000" w:rsidRDefault="00000000">
            <w:pPr>
              <w:spacing w:line="216" w:lineRule="auto"/>
              <w:rPr>
                <w:rFonts w:ascii="Arial" w:hAnsi="Arial" w:cs="Arial"/>
                <w:bCs/>
                <w:sz w:val="17"/>
              </w:rPr>
            </w:pPr>
          </w:p>
          <w:p w14:paraId="688EE9CC" w14:textId="77777777" w:rsidR="00000000" w:rsidRDefault="00000000">
            <w:pPr>
              <w:spacing w:line="216" w:lineRule="auto"/>
              <w:rPr>
                <w:rFonts w:ascii="Arial" w:hAnsi="Arial" w:cs="Arial"/>
                <w:bCs/>
                <w:sz w:val="17"/>
              </w:rPr>
            </w:pPr>
          </w:p>
          <w:p w14:paraId="4DAC2D32" w14:textId="77777777" w:rsidR="00000000" w:rsidRDefault="00000000">
            <w:pPr>
              <w:spacing w:line="216" w:lineRule="auto"/>
              <w:rPr>
                <w:rFonts w:ascii="Arial" w:hAnsi="Arial" w:cs="Arial"/>
                <w:bCs/>
                <w:sz w:val="17"/>
              </w:rPr>
            </w:pPr>
          </w:p>
          <w:p w14:paraId="614EBB31" w14:textId="77777777" w:rsidR="00000000" w:rsidRDefault="00000000">
            <w:pPr>
              <w:spacing w:line="216" w:lineRule="auto"/>
              <w:rPr>
                <w:rFonts w:ascii="Arial" w:hAnsi="Arial" w:cs="Arial"/>
                <w:bCs/>
                <w:sz w:val="17"/>
              </w:rPr>
            </w:pPr>
          </w:p>
          <w:p w14:paraId="24703373" w14:textId="77777777" w:rsidR="00000000" w:rsidRDefault="00000000">
            <w:pPr>
              <w:spacing w:line="216" w:lineRule="auto"/>
              <w:rPr>
                <w:rFonts w:ascii="Arial" w:hAnsi="Arial" w:cs="Arial"/>
                <w:bCs/>
                <w:sz w:val="17"/>
              </w:rPr>
            </w:pPr>
          </w:p>
          <w:p w14:paraId="7F7284C9" w14:textId="77777777" w:rsidR="00000000" w:rsidRDefault="00000000">
            <w:pPr>
              <w:spacing w:line="216" w:lineRule="auto"/>
              <w:rPr>
                <w:rFonts w:ascii="Arial" w:hAnsi="Arial" w:cs="Arial"/>
                <w:bCs/>
                <w:sz w:val="17"/>
              </w:rPr>
            </w:pPr>
            <w:r>
              <w:rPr>
                <w:rFonts w:ascii="Arial" w:hAnsi="Arial" w:cs="Arial"/>
                <w:bCs/>
                <w:sz w:val="17"/>
              </w:rPr>
              <w:t>Writes and designs visual texts clearly and creatively using language, sound effects, graphics and design for different audiences.</w:t>
            </w:r>
          </w:p>
          <w:p w14:paraId="675D1432" w14:textId="77777777" w:rsidR="00000000" w:rsidRDefault="00000000">
            <w:pPr>
              <w:spacing w:line="216" w:lineRule="auto"/>
              <w:rPr>
                <w:rFonts w:ascii="Arial" w:hAnsi="Arial" w:cs="Arial"/>
                <w:bCs/>
                <w:sz w:val="17"/>
              </w:rPr>
            </w:pPr>
          </w:p>
          <w:p w14:paraId="78DCA1B2" w14:textId="77777777" w:rsidR="00000000" w:rsidRDefault="00000000">
            <w:pPr>
              <w:spacing w:line="216" w:lineRule="auto"/>
              <w:rPr>
                <w:rFonts w:ascii="Arial" w:hAnsi="Arial" w:cs="Arial"/>
                <w:bCs/>
                <w:sz w:val="17"/>
              </w:rPr>
            </w:pPr>
          </w:p>
          <w:p w14:paraId="43341A35" w14:textId="77777777" w:rsidR="00000000" w:rsidRDefault="00000000">
            <w:pPr>
              <w:spacing w:line="216" w:lineRule="auto"/>
              <w:rPr>
                <w:rFonts w:ascii="Arial" w:hAnsi="Arial" w:cs="Arial"/>
                <w:bCs/>
                <w:sz w:val="17"/>
              </w:rPr>
            </w:pPr>
            <w:r>
              <w:rPr>
                <w:rFonts w:ascii="Arial" w:hAnsi="Arial" w:cs="Arial"/>
                <w:bCs/>
                <w:sz w:val="17"/>
              </w:rPr>
              <w:t>Changes format of information (e.g. from tables into written form, tables to graphs).</w:t>
            </w:r>
          </w:p>
        </w:tc>
      </w:tr>
      <w:tr w:rsidR="00000000" w14:paraId="52D90AC8" w14:textId="77777777">
        <w:tblPrEx>
          <w:tblCellMar>
            <w:top w:w="0" w:type="dxa"/>
            <w:bottom w:w="0" w:type="dxa"/>
          </w:tblCellMar>
        </w:tblPrEx>
        <w:tc>
          <w:tcPr>
            <w:tcW w:w="1978" w:type="dxa"/>
          </w:tcPr>
          <w:p w14:paraId="27DD9EC6" w14:textId="77777777" w:rsidR="00000000" w:rsidRDefault="00000000">
            <w:pPr>
              <w:spacing w:line="216" w:lineRule="auto"/>
              <w:rPr>
                <w:rFonts w:ascii="Arial" w:hAnsi="Arial" w:cs="Arial"/>
                <w:bCs/>
                <w:sz w:val="17"/>
              </w:rPr>
            </w:pPr>
            <w:r>
              <w:rPr>
                <w:rFonts w:ascii="Arial" w:hAnsi="Arial" w:cs="Arial"/>
                <w:bCs/>
                <w:sz w:val="17"/>
              </w:rPr>
              <w:t xml:space="preserve">2. </w:t>
            </w:r>
            <w:r>
              <w:rPr>
                <w:rFonts w:ascii="Arial" w:hAnsi="Arial" w:cs="Arial"/>
                <w:sz w:val="17"/>
              </w:rPr>
              <w:t>This lesson focuses on word sums, number sentences, fractions, time and measurement.</w:t>
            </w:r>
          </w:p>
        </w:tc>
        <w:tc>
          <w:tcPr>
            <w:tcW w:w="1683" w:type="dxa"/>
          </w:tcPr>
          <w:p w14:paraId="7C20D656" w14:textId="77777777" w:rsidR="00000000" w:rsidRDefault="00000000">
            <w:pPr>
              <w:spacing w:line="216" w:lineRule="auto"/>
              <w:rPr>
                <w:rFonts w:ascii="Arial" w:hAnsi="Arial" w:cs="Arial"/>
                <w:bCs/>
                <w:sz w:val="17"/>
              </w:rPr>
            </w:pPr>
            <w:r>
              <w:rPr>
                <w:rFonts w:ascii="Arial" w:hAnsi="Arial" w:cs="Arial"/>
                <w:bCs/>
                <w:sz w:val="17"/>
              </w:rPr>
              <w:t>Mathematics</w:t>
            </w:r>
          </w:p>
        </w:tc>
        <w:tc>
          <w:tcPr>
            <w:tcW w:w="2618" w:type="dxa"/>
          </w:tcPr>
          <w:p w14:paraId="12CB9B3B" w14:textId="77777777" w:rsidR="00000000" w:rsidRDefault="00000000">
            <w:pPr>
              <w:spacing w:line="216" w:lineRule="auto"/>
              <w:rPr>
                <w:rFonts w:ascii="Arial" w:hAnsi="Arial" w:cs="Arial"/>
                <w:bCs/>
                <w:sz w:val="17"/>
              </w:rPr>
            </w:pPr>
            <w:r>
              <w:rPr>
                <w:rFonts w:ascii="Arial" w:hAnsi="Arial" w:cs="Arial"/>
                <w:b/>
                <w:sz w:val="17"/>
              </w:rPr>
              <w:t>Learning Outcome 2:</w:t>
            </w:r>
            <w:r>
              <w:rPr>
                <w:rFonts w:ascii="Arial" w:hAnsi="Arial" w:cs="Arial"/>
                <w:bCs/>
                <w:sz w:val="17"/>
              </w:rPr>
              <w:t xml:space="preserve"> Patterns, functions and algebra: The learner will be able to recognise, describe and represent patterns and relationships, as well as to solve problems using algebraic language and skills.</w:t>
            </w:r>
          </w:p>
          <w:p w14:paraId="280ECED2" w14:textId="77777777" w:rsidR="00000000" w:rsidRDefault="00000000">
            <w:pPr>
              <w:spacing w:line="216" w:lineRule="auto"/>
              <w:rPr>
                <w:rFonts w:ascii="Arial" w:hAnsi="Arial" w:cs="Arial"/>
                <w:bCs/>
                <w:sz w:val="17"/>
              </w:rPr>
            </w:pPr>
          </w:p>
          <w:p w14:paraId="5B212475" w14:textId="77777777" w:rsidR="00000000" w:rsidRDefault="00000000">
            <w:pPr>
              <w:spacing w:line="216" w:lineRule="auto"/>
              <w:rPr>
                <w:rFonts w:ascii="Arial" w:hAnsi="Arial" w:cs="Arial"/>
                <w:bCs/>
                <w:sz w:val="17"/>
              </w:rPr>
            </w:pPr>
          </w:p>
          <w:p w14:paraId="21807200" w14:textId="77777777" w:rsidR="00000000" w:rsidRDefault="00000000">
            <w:pPr>
              <w:spacing w:line="216" w:lineRule="auto"/>
              <w:rPr>
                <w:rFonts w:ascii="Arial" w:hAnsi="Arial" w:cs="Arial"/>
                <w:bCs/>
                <w:sz w:val="17"/>
              </w:rPr>
            </w:pPr>
          </w:p>
          <w:p w14:paraId="57A22724" w14:textId="77777777" w:rsidR="00000000" w:rsidRDefault="00000000">
            <w:pPr>
              <w:spacing w:line="216" w:lineRule="auto"/>
              <w:rPr>
                <w:rFonts w:ascii="Arial" w:hAnsi="Arial" w:cs="Arial"/>
                <w:bCs/>
                <w:sz w:val="17"/>
              </w:rPr>
            </w:pPr>
          </w:p>
          <w:p w14:paraId="02C47250" w14:textId="77777777" w:rsidR="00000000" w:rsidRDefault="00000000">
            <w:pPr>
              <w:spacing w:line="216" w:lineRule="auto"/>
              <w:rPr>
                <w:rFonts w:ascii="Arial" w:hAnsi="Arial" w:cs="Arial"/>
                <w:bCs/>
                <w:sz w:val="17"/>
              </w:rPr>
            </w:pPr>
          </w:p>
          <w:p w14:paraId="45621F8F" w14:textId="77777777" w:rsidR="00000000" w:rsidRDefault="00000000">
            <w:pPr>
              <w:spacing w:line="216" w:lineRule="auto"/>
              <w:rPr>
                <w:rFonts w:ascii="Arial" w:hAnsi="Arial" w:cs="Arial"/>
                <w:bCs/>
                <w:sz w:val="17"/>
              </w:rPr>
            </w:pPr>
          </w:p>
          <w:p w14:paraId="60618924" w14:textId="77777777" w:rsidR="00000000" w:rsidRDefault="00000000">
            <w:pPr>
              <w:spacing w:line="216" w:lineRule="auto"/>
              <w:rPr>
                <w:rFonts w:ascii="Arial" w:hAnsi="Arial" w:cs="Arial"/>
                <w:bCs/>
                <w:sz w:val="17"/>
              </w:rPr>
            </w:pPr>
          </w:p>
          <w:p w14:paraId="18D712E8" w14:textId="77777777" w:rsidR="00000000" w:rsidRDefault="00000000">
            <w:pPr>
              <w:spacing w:line="216" w:lineRule="auto"/>
              <w:rPr>
                <w:rFonts w:ascii="Arial" w:hAnsi="Arial" w:cs="Arial"/>
                <w:bCs/>
                <w:sz w:val="17"/>
              </w:rPr>
            </w:pPr>
            <w:r>
              <w:rPr>
                <w:rFonts w:ascii="Arial" w:hAnsi="Arial" w:cs="Arial"/>
                <w:b/>
                <w:sz w:val="17"/>
              </w:rPr>
              <w:t xml:space="preserve">Learning Outcome 4: </w:t>
            </w:r>
            <w:r>
              <w:rPr>
                <w:rFonts w:ascii="Arial" w:hAnsi="Arial" w:cs="Arial"/>
                <w:bCs/>
                <w:sz w:val="17"/>
              </w:rPr>
              <w:t>Measurement: The learner will be able to use appropriate measuring units, instruments and formulae in a variety of contexts.</w:t>
            </w:r>
          </w:p>
          <w:p w14:paraId="0DFD062E" w14:textId="77777777" w:rsidR="00000000" w:rsidRDefault="00000000">
            <w:pPr>
              <w:spacing w:line="216" w:lineRule="auto"/>
              <w:rPr>
                <w:rFonts w:ascii="Arial" w:hAnsi="Arial" w:cs="Arial"/>
                <w:bCs/>
                <w:sz w:val="17"/>
              </w:rPr>
            </w:pPr>
          </w:p>
          <w:p w14:paraId="3EE2D985" w14:textId="77777777" w:rsidR="00000000" w:rsidRDefault="00000000">
            <w:pPr>
              <w:spacing w:line="216" w:lineRule="auto"/>
              <w:rPr>
                <w:rFonts w:ascii="Arial" w:hAnsi="Arial" w:cs="Arial"/>
                <w:bCs/>
                <w:sz w:val="17"/>
              </w:rPr>
            </w:pPr>
          </w:p>
        </w:tc>
        <w:tc>
          <w:tcPr>
            <w:tcW w:w="3179" w:type="dxa"/>
          </w:tcPr>
          <w:p w14:paraId="1FBF8FBF" w14:textId="77777777" w:rsidR="00000000" w:rsidRDefault="00000000">
            <w:pPr>
              <w:numPr>
                <w:ilvl w:val="0"/>
                <w:numId w:val="7"/>
              </w:numPr>
              <w:spacing w:line="216" w:lineRule="auto"/>
              <w:rPr>
                <w:rFonts w:ascii="Arial" w:hAnsi="Arial" w:cs="Arial"/>
                <w:bCs/>
                <w:sz w:val="17"/>
              </w:rPr>
            </w:pPr>
            <w:r>
              <w:rPr>
                <w:rFonts w:ascii="Arial" w:hAnsi="Arial" w:cs="Arial"/>
                <w:bCs/>
                <w:sz w:val="17"/>
              </w:rPr>
              <w:t>Writes number sentences to describe a problem situation, including problems within contexts that may be used to build awareness of human rights, social, economic, cultural and environmental issues.</w:t>
            </w:r>
          </w:p>
          <w:p w14:paraId="12FA505B" w14:textId="77777777" w:rsidR="00000000" w:rsidRDefault="00000000">
            <w:pPr>
              <w:numPr>
                <w:ilvl w:val="0"/>
                <w:numId w:val="7"/>
              </w:numPr>
              <w:spacing w:line="216" w:lineRule="auto"/>
              <w:rPr>
                <w:rFonts w:ascii="Arial" w:hAnsi="Arial" w:cs="Arial"/>
                <w:bCs/>
                <w:sz w:val="17"/>
              </w:rPr>
            </w:pPr>
            <w:r>
              <w:rPr>
                <w:rFonts w:ascii="Arial" w:hAnsi="Arial" w:cs="Arial"/>
                <w:bCs/>
                <w:sz w:val="17"/>
              </w:rPr>
              <w:t>Solves or completes number sentences by inspection or by trial-and-improvement, checking the solutions by substitution.</w:t>
            </w:r>
          </w:p>
          <w:p w14:paraId="27E96EDA" w14:textId="77777777" w:rsidR="00000000" w:rsidRDefault="00000000">
            <w:pPr>
              <w:spacing w:line="216" w:lineRule="auto"/>
              <w:ind w:left="360"/>
              <w:rPr>
                <w:rFonts w:ascii="Arial" w:hAnsi="Arial" w:cs="Arial"/>
                <w:bCs/>
                <w:sz w:val="17"/>
              </w:rPr>
            </w:pPr>
          </w:p>
          <w:p w14:paraId="414E7916" w14:textId="77777777" w:rsidR="00000000" w:rsidRDefault="00000000">
            <w:pPr>
              <w:numPr>
                <w:ilvl w:val="0"/>
                <w:numId w:val="7"/>
              </w:numPr>
              <w:spacing w:line="216" w:lineRule="auto"/>
              <w:rPr>
                <w:rFonts w:ascii="Arial" w:hAnsi="Arial" w:cs="Arial"/>
                <w:bCs/>
                <w:sz w:val="17"/>
              </w:rPr>
            </w:pPr>
            <w:r>
              <w:rPr>
                <w:rFonts w:ascii="Arial" w:hAnsi="Arial" w:cs="Arial"/>
                <w:bCs/>
                <w:sz w:val="17"/>
              </w:rPr>
              <w:t>Reads, tells and writes analogue, digital and 24-hour time to at least the nearest minute and second.</w:t>
            </w:r>
          </w:p>
          <w:p w14:paraId="7A881D4D" w14:textId="77777777" w:rsidR="00000000" w:rsidRDefault="00000000">
            <w:pPr>
              <w:numPr>
                <w:ilvl w:val="0"/>
                <w:numId w:val="7"/>
              </w:numPr>
              <w:spacing w:line="216" w:lineRule="auto"/>
              <w:rPr>
                <w:rFonts w:ascii="Arial" w:hAnsi="Arial" w:cs="Arial"/>
                <w:bCs/>
                <w:sz w:val="17"/>
              </w:rPr>
            </w:pPr>
            <w:r>
              <w:rPr>
                <w:rFonts w:ascii="Arial" w:hAnsi="Arial" w:cs="Arial"/>
                <w:bCs/>
                <w:sz w:val="17"/>
              </w:rPr>
              <w:t>Uses appropriate measuring instruments to appropriate levels of precision including bathroom scales, kitchen scales and balances to measure mass.</w:t>
            </w:r>
          </w:p>
        </w:tc>
      </w:tr>
      <w:tr w:rsidR="00000000" w14:paraId="266E2772" w14:textId="77777777">
        <w:tblPrEx>
          <w:tblCellMar>
            <w:top w:w="0" w:type="dxa"/>
            <w:bottom w:w="0" w:type="dxa"/>
          </w:tblCellMar>
        </w:tblPrEx>
        <w:tc>
          <w:tcPr>
            <w:tcW w:w="1978" w:type="dxa"/>
          </w:tcPr>
          <w:p w14:paraId="6B7F8594" w14:textId="77777777" w:rsidR="00000000" w:rsidRDefault="00000000">
            <w:pPr>
              <w:spacing w:line="216" w:lineRule="auto"/>
              <w:rPr>
                <w:rFonts w:ascii="Arial" w:hAnsi="Arial" w:cs="Arial"/>
                <w:bCs/>
                <w:sz w:val="17"/>
              </w:rPr>
            </w:pPr>
            <w:r>
              <w:rPr>
                <w:rFonts w:ascii="Arial" w:hAnsi="Arial" w:cs="Arial"/>
                <w:bCs/>
                <w:sz w:val="17"/>
              </w:rPr>
              <w:t>3. Learners journey</w:t>
            </w:r>
            <w:r>
              <w:rPr>
                <w:rFonts w:ascii="Arial" w:hAnsi="Arial" w:cs="Arial"/>
                <w:sz w:val="17"/>
              </w:rPr>
              <w:t xml:space="preserve"> through the waterways of Africa, starting in the Cape and heading north to Cairo!! As they navigate their journey, they work out longitude and latitude co-ordinates.</w:t>
            </w:r>
          </w:p>
        </w:tc>
        <w:tc>
          <w:tcPr>
            <w:tcW w:w="1683" w:type="dxa"/>
          </w:tcPr>
          <w:p w14:paraId="16346053" w14:textId="77777777" w:rsidR="00000000" w:rsidRDefault="00000000">
            <w:pPr>
              <w:spacing w:line="216" w:lineRule="auto"/>
              <w:rPr>
                <w:rFonts w:ascii="Arial" w:hAnsi="Arial" w:cs="Arial"/>
                <w:bCs/>
                <w:sz w:val="17"/>
              </w:rPr>
            </w:pPr>
            <w:r>
              <w:rPr>
                <w:rFonts w:ascii="Arial" w:hAnsi="Arial" w:cs="Arial"/>
                <w:sz w:val="17"/>
              </w:rPr>
              <w:t>Social Sciences: Geography</w:t>
            </w:r>
          </w:p>
        </w:tc>
        <w:tc>
          <w:tcPr>
            <w:tcW w:w="2618" w:type="dxa"/>
          </w:tcPr>
          <w:p w14:paraId="726016CF" w14:textId="77777777" w:rsidR="00000000" w:rsidRDefault="00000000">
            <w:pPr>
              <w:spacing w:line="216" w:lineRule="auto"/>
              <w:rPr>
                <w:rFonts w:ascii="Arial" w:hAnsi="Arial" w:cs="Arial"/>
                <w:bCs/>
                <w:sz w:val="17"/>
              </w:rPr>
            </w:pPr>
            <w:r>
              <w:rPr>
                <w:rFonts w:ascii="Arial" w:hAnsi="Arial" w:cs="Arial"/>
                <w:b/>
                <w:sz w:val="17"/>
              </w:rPr>
              <w:t xml:space="preserve">Learning Outcome 1: </w:t>
            </w:r>
            <w:r>
              <w:rPr>
                <w:rFonts w:ascii="Arial" w:hAnsi="Arial" w:cs="Arial"/>
                <w:bCs/>
                <w:sz w:val="17"/>
              </w:rPr>
              <w:t>Geographical enquiry: The learner will be able to use enquiry skills to investigate geographical and environmental concepts and processes.</w:t>
            </w:r>
          </w:p>
        </w:tc>
        <w:tc>
          <w:tcPr>
            <w:tcW w:w="3179" w:type="dxa"/>
          </w:tcPr>
          <w:p w14:paraId="6B57E80D" w14:textId="77777777" w:rsidR="00000000" w:rsidRDefault="00000000">
            <w:pPr>
              <w:spacing w:line="216" w:lineRule="auto"/>
              <w:rPr>
                <w:rFonts w:ascii="Arial" w:hAnsi="Arial" w:cs="Arial"/>
                <w:bCs/>
                <w:sz w:val="17"/>
              </w:rPr>
            </w:pPr>
            <w:r>
              <w:rPr>
                <w:rFonts w:ascii="Arial" w:hAnsi="Arial" w:cs="Arial"/>
                <w:bCs/>
                <w:sz w:val="17"/>
              </w:rPr>
              <w:t>Locates relevant places on maps using latitude and longitude (degrees and minutes).</w:t>
            </w:r>
          </w:p>
        </w:tc>
      </w:tr>
      <w:tr w:rsidR="00000000" w14:paraId="31CD5E4E" w14:textId="77777777">
        <w:tblPrEx>
          <w:tblCellMar>
            <w:top w:w="0" w:type="dxa"/>
            <w:bottom w:w="0" w:type="dxa"/>
          </w:tblCellMar>
        </w:tblPrEx>
        <w:tc>
          <w:tcPr>
            <w:tcW w:w="1978" w:type="dxa"/>
          </w:tcPr>
          <w:p w14:paraId="6AEC0978" w14:textId="77777777" w:rsidR="00000000" w:rsidRDefault="00000000">
            <w:pPr>
              <w:spacing w:line="216" w:lineRule="auto"/>
              <w:rPr>
                <w:rFonts w:ascii="Arial" w:hAnsi="Arial" w:cs="Arial"/>
                <w:bCs/>
                <w:sz w:val="17"/>
              </w:rPr>
            </w:pPr>
            <w:r>
              <w:rPr>
                <w:rFonts w:ascii="Arial" w:hAnsi="Arial" w:cs="Arial"/>
                <w:bCs/>
                <w:sz w:val="17"/>
              </w:rPr>
              <w:t xml:space="preserve">4. </w:t>
            </w:r>
            <w:r>
              <w:rPr>
                <w:rFonts w:ascii="Arial" w:hAnsi="Arial" w:cs="Arial"/>
                <w:sz w:val="17"/>
              </w:rPr>
              <w:t>Learners consider some positive environmental action taking to help our precious water catchments and then trace the path of water, starting from their taps (or water tanks) at school or home, back to the source.</w:t>
            </w:r>
          </w:p>
        </w:tc>
        <w:tc>
          <w:tcPr>
            <w:tcW w:w="1683" w:type="dxa"/>
          </w:tcPr>
          <w:p w14:paraId="7C341E40" w14:textId="77777777" w:rsidR="00000000" w:rsidRDefault="00000000">
            <w:pPr>
              <w:spacing w:line="216" w:lineRule="auto"/>
              <w:rPr>
                <w:rFonts w:ascii="Arial" w:hAnsi="Arial" w:cs="Arial"/>
                <w:bCs/>
                <w:sz w:val="17"/>
              </w:rPr>
            </w:pPr>
            <w:r>
              <w:rPr>
                <w:rFonts w:ascii="Arial" w:hAnsi="Arial" w:cs="Arial"/>
                <w:bCs/>
                <w:sz w:val="17"/>
              </w:rPr>
              <w:t>Natural Sciences</w:t>
            </w:r>
          </w:p>
        </w:tc>
        <w:tc>
          <w:tcPr>
            <w:tcW w:w="2618" w:type="dxa"/>
          </w:tcPr>
          <w:p w14:paraId="76797F8C" w14:textId="77777777" w:rsidR="00000000" w:rsidRDefault="00000000">
            <w:pPr>
              <w:spacing w:line="216" w:lineRule="auto"/>
              <w:rPr>
                <w:rFonts w:ascii="Arial" w:hAnsi="Arial" w:cs="Arial"/>
                <w:bCs/>
                <w:sz w:val="17"/>
              </w:rPr>
            </w:pPr>
            <w:r>
              <w:rPr>
                <w:rFonts w:ascii="Arial" w:hAnsi="Arial" w:cs="Arial"/>
                <w:b/>
                <w:sz w:val="17"/>
              </w:rPr>
              <w:t>Learning Outcome 2:</w:t>
            </w:r>
            <w:r>
              <w:rPr>
                <w:rFonts w:ascii="Arial" w:hAnsi="Arial" w:cs="Arial"/>
                <w:bCs/>
                <w:sz w:val="17"/>
              </w:rPr>
              <w:t xml:space="preserve"> Constructing science knowledge: The learner will know and be able to interpret and apply scientific, technological and environmental knowledge.</w:t>
            </w:r>
          </w:p>
        </w:tc>
        <w:tc>
          <w:tcPr>
            <w:tcW w:w="3179" w:type="dxa"/>
          </w:tcPr>
          <w:p w14:paraId="2E1F1945" w14:textId="77777777" w:rsidR="00000000" w:rsidRDefault="00000000">
            <w:pPr>
              <w:spacing w:line="216" w:lineRule="auto"/>
              <w:rPr>
                <w:rFonts w:ascii="Arial" w:hAnsi="Arial" w:cs="Arial"/>
                <w:b/>
                <w:sz w:val="17"/>
              </w:rPr>
            </w:pPr>
            <w:r>
              <w:rPr>
                <w:rFonts w:ascii="Arial" w:hAnsi="Arial" w:cs="Arial"/>
                <w:b/>
                <w:sz w:val="17"/>
              </w:rPr>
              <w:t>Understands the impact of science and technology</w:t>
            </w:r>
          </w:p>
          <w:p w14:paraId="7A1925D5" w14:textId="77777777" w:rsidR="00000000" w:rsidRDefault="00000000">
            <w:pPr>
              <w:numPr>
                <w:ilvl w:val="0"/>
                <w:numId w:val="8"/>
              </w:numPr>
              <w:spacing w:line="216" w:lineRule="auto"/>
              <w:rPr>
                <w:rFonts w:ascii="Arial" w:hAnsi="Arial" w:cs="Arial"/>
                <w:bCs/>
                <w:sz w:val="17"/>
              </w:rPr>
            </w:pPr>
            <w:r>
              <w:rPr>
                <w:rFonts w:ascii="Arial" w:hAnsi="Arial" w:cs="Arial"/>
                <w:bCs/>
                <w:sz w:val="17"/>
              </w:rPr>
              <w:t>Uses personal observation or information from the local authority to flowchart the water supply system from the taps (or water tank) back to the source, noting points of potential contamination.</w:t>
            </w:r>
          </w:p>
        </w:tc>
      </w:tr>
      <w:tr w:rsidR="00000000" w14:paraId="1932A868" w14:textId="77777777">
        <w:tblPrEx>
          <w:tblCellMar>
            <w:top w:w="0" w:type="dxa"/>
            <w:bottom w:w="0" w:type="dxa"/>
          </w:tblCellMar>
        </w:tblPrEx>
        <w:tc>
          <w:tcPr>
            <w:tcW w:w="1978" w:type="dxa"/>
          </w:tcPr>
          <w:p w14:paraId="2EA7AEFA" w14:textId="77777777" w:rsidR="00000000" w:rsidRDefault="00000000">
            <w:pPr>
              <w:spacing w:line="216" w:lineRule="auto"/>
              <w:rPr>
                <w:rFonts w:ascii="Arial" w:hAnsi="Arial" w:cs="Arial"/>
                <w:bCs/>
                <w:sz w:val="17"/>
              </w:rPr>
            </w:pPr>
            <w:r>
              <w:rPr>
                <w:rFonts w:ascii="Arial" w:hAnsi="Arial" w:cs="Arial"/>
                <w:bCs/>
                <w:sz w:val="17"/>
              </w:rPr>
              <w:t>5. Just for fun – making a bottle rain gauge.</w:t>
            </w:r>
          </w:p>
        </w:tc>
        <w:tc>
          <w:tcPr>
            <w:tcW w:w="1683" w:type="dxa"/>
          </w:tcPr>
          <w:p w14:paraId="71F08216" w14:textId="77777777" w:rsidR="00000000" w:rsidRDefault="00000000">
            <w:pPr>
              <w:spacing w:line="216" w:lineRule="auto"/>
              <w:rPr>
                <w:rFonts w:ascii="Arial" w:hAnsi="Arial" w:cs="Arial"/>
                <w:bCs/>
                <w:sz w:val="17"/>
              </w:rPr>
            </w:pPr>
            <w:r>
              <w:rPr>
                <w:rFonts w:ascii="Arial" w:hAnsi="Arial" w:cs="Arial"/>
                <w:bCs/>
                <w:sz w:val="17"/>
              </w:rPr>
              <w:t>Technology</w:t>
            </w:r>
          </w:p>
        </w:tc>
        <w:tc>
          <w:tcPr>
            <w:tcW w:w="2618" w:type="dxa"/>
          </w:tcPr>
          <w:p w14:paraId="32BB7AF5" w14:textId="77777777" w:rsidR="00000000" w:rsidRDefault="00000000">
            <w:pPr>
              <w:spacing w:line="216" w:lineRule="auto"/>
              <w:rPr>
                <w:rFonts w:ascii="Arial" w:hAnsi="Arial" w:cs="Arial"/>
                <w:bCs/>
                <w:sz w:val="17"/>
              </w:rPr>
            </w:pPr>
            <w:r>
              <w:rPr>
                <w:rFonts w:ascii="Arial" w:hAnsi="Arial" w:cs="Arial"/>
                <w:bCs/>
                <w:sz w:val="17"/>
              </w:rPr>
              <w:t>-</w:t>
            </w:r>
          </w:p>
        </w:tc>
        <w:tc>
          <w:tcPr>
            <w:tcW w:w="3179" w:type="dxa"/>
          </w:tcPr>
          <w:p w14:paraId="5D68D14F" w14:textId="77777777" w:rsidR="00000000" w:rsidRDefault="00000000">
            <w:pPr>
              <w:spacing w:line="216" w:lineRule="auto"/>
              <w:rPr>
                <w:rFonts w:ascii="Arial" w:hAnsi="Arial" w:cs="Arial"/>
                <w:bCs/>
                <w:sz w:val="17"/>
              </w:rPr>
            </w:pPr>
            <w:r>
              <w:rPr>
                <w:rFonts w:ascii="Arial" w:hAnsi="Arial" w:cs="Arial"/>
                <w:bCs/>
                <w:sz w:val="17"/>
              </w:rPr>
              <w:t>-</w:t>
            </w:r>
          </w:p>
        </w:tc>
      </w:tr>
    </w:tbl>
    <w:p w14:paraId="4773560D" w14:textId="77777777" w:rsidR="00F9236B" w:rsidRDefault="00F9236B">
      <w:pPr>
        <w:spacing w:line="216" w:lineRule="auto"/>
      </w:pPr>
    </w:p>
    <w:sectPr w:rsidR="00F9236B">
      <w:pgSz w:w="11907" w:h="16840" w:code="9"/>
      <w:pgMar w:top="902" w:right="1077" w:bottom="1079" w:left="1260" w:header="709" w:footer="709"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omCasual BT">
    <w:altName w:val="Times New Roman"/>
    <w:charset w:val="00"/>
    <w:family w:val="script"/>
    <w:pitch w:val="variable"/>
    <w:sig w:usb0="00000087" w:usb1="090F0000" w:usb2="00000010" w:usb3="00000000" w:csb0="001E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BF5"/>
    <w:multiLevelType w:val="hybridMultilevel"/>
    <w:tmpl w:val="56D6A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23771"/>
    <w:multiLevelType w:val="hybridMultilevel"/>
    <w:tmpl w:val="41ACE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62335"/>
    <w:multiLevelType w:val="hybridMultilevel"/>
    <w:tmpl w:val="E3C0B7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4357A3"/>
    <w:multiLevelType w:val="hybridMultilevel"/>
    <w:tmpl w:val="8AC2D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961DB"/>
    <w:multiLevelType w:val="hybridMultilevel"/>
    <w:tmpl w:val="93220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24E06"/>
    <w:multiLevelType w:val="hybridMultilevel"/>
    <w:tmpl w:val="158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C946F8"/>
    <w:multiLevelType w:val="hybridMultilevel"/>
    <w:tmpl w:val="94028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0D0DB3"/>
    <w:multiLevelType w:val="hybridMultilevel"/>
    <w:tmpl w:val="A0B4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5452146">
    <w:abstractNumId w:val="4"/>
  </w:num>
  <w:num w:numId="2" w16cid:durableId="1539661186">
    <w:abstractNumId w:val="2"/>
  </w:num>
  <w:num w:numId="3" w16cid:durableId="354968487">
    <w:abstractNumId w:val="5"/>
  </w:num>
  <w:num w:numId="4" w16cid:durableId="1130054482">
    <w:abstractNumId w:val="7"/>
  </w:num>
  <w:num w:numId="5" w16cid:durableId="1676305085">
    <w:abstractNumId w:val="0"/>
  </w:num>
  <w:num w:numId="6" w16cid:durableId="941382229">
    <w:abstractNumId w:val="6"/>
  </w:num>
  <w:num w:numId="7" w16cid:durableId="1061951859">
    <w:abstractNumId w:val="1"/>
  </w:num>
  <w:num w:numId="8" w16cid:durableId="18629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49"/>
    <w:rsid w:val="00294C49"/>
    <w:rsid w:val="00F923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7ADCD"/>
  <w15:chartTrackingRefBased/>
  <w15:docId w15:val="{4632F5DF-015C-43AD-A0EC-347509C7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entury Gothic" w:hAnsi="Century Gothic"/>
      <w:b/>
      <w:sz w:val="52"/>
    </w:rPr>
  </w:style>
  <w:style w:type="paragraph" w:styleId="Heading2">
    <w:name w:val="heading 2"/>
    <w:basedOn w:val="Normal"/>
    <w:next w:val="Normal"/>
    <w:qFormat/>
    <w:pPr>
      <w:keepNext/>
      <w:jc w:val="center"/>
      <w:outlineLvl w:val="1"/>
    </w:pPr>
    <w:rPr>
      <w:rFonts w:ascii="Century Gothic" w:hAnsi="Century Gothic"/>
      <w:sz w:val="36"/>
    </w:rPr>
  </w:style>
  <w:style w:type="paragraph" w:styleId="Heading3">
    <w:name w:val="heading 3"/>
    <w:basedOn w:val="Normal"/>
    <w:next w:val="Normal"/>
    <w:qFormat/>
    <w:pPr>
      <w:keepNext/>
      <w:jc w:val="center"/>
      <w:outlineLvl w:val="2"/>
    </w:pPr>
    <w:rPr>
      <w:rFonts w:ascii="Century Gothic" w:hAnsi="Century Gothic"/>
      <w:b/>
      <w:sz w:val="36"/>
    </w:rPr>
  </w:style>
  <w:style w:type="paragraph" w:styleId="Heading4">
    <w:name w:val="heading 4"/>
    <w:basedOn w:val="Normal"/>
    <w:next w:val="Normal"/>
    <w:qFormat/>
    <w:pPr>
      <w:keepNext/>
      <w:jc w:val="center"/>
      <w:outlineLvl w:val="3"/>
    </w:pPr>
    <w:rPr>
      <w:rFonts w:ascii="Arial" w:hAnsi="Arial"/>
      <w:b/>
      <w:i/>
      <w:sz w:val="20"/>
    </w:rPr>
  </w:style>
  <w:style w:type="paragraph" w:styleId="Heading5">
    <w:name w:val="heading 5"/>
    <w:basedOn w:val="Normal"/>
    <w:next w:val="Normal"/>
    <w:qFormat/>
    <w:pPr>
      <w:keepNext/>
      <w:spacing w:line="216" w:lineRule="auto"/>
      <w:outlineLvl w:val="4"/>
    </w:pPr>
    <w:rPr>
      <w:rFonts w:ascii="Comic Sans MS" w:hAnsi="Comic Sans MS"/>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center"/>
    </w:pPr>
    <w:rPr>
      <w:rFonts w:ascii="Century Gothic" w:hAnsi="Century Gothic"/>
      <w:b/>
      <w:i/>
      <w:sz w:val="40"/>
    </w:rPr>
  </w:style>
  <w:style w:type="paragraph" w:styleId="BodyText2">
    <w:name w:val="Body Text 2"/>
    <w:basedOn w:val="Normal"/>
    <w:semiHidden/>
    <w:rPr>
      <w:rFonts w:ascii="DomCasual BT" w:hAnsi="DomCasual BT"/>
      <w:sz w:val="20"/>
    </w:rPr>
  </w:style>
  <w:style w:type="paragraph" w:styleId="BodyText3">
    <w:name w:val="Body Text 3"/>
    <w:basedOn w:val="Normal"/>
    <w:semiHidden/>
    <w:pPr>
      <w:spacing w:line="216" w:lineRule="auto"/>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net@wessa.co.za" TargetMode="External"/><Relationship Id="rId13" Type="http://schemas.openxmlformats.org/officeDocument/2006/relationships/hyperlink" Target="http://www.envirolearn.org.za" TargetMode="External"/><Relationship Id="rId3" Type="http://schemas.openxmlformats.org/officeDocument/2006/relationships/settings" Target="settings.xml"/><Relationship Id="rId7" Type="http://schemas.openxmlformats.org/officeDocument/2006/relationships/hyperlink" Target="http://www.envirolearn.org.za" TargetMode="External"/><Relationship Id="rId12" Type="http://schemas.openxmlformats.org/officeDocument/2006/relationships/hyperlink" Target="http://www.wrc.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WATER TECHNOLOGY</vt:lpstr>
    </vt:vector>
  </TitlesOfParts>
  <Company/>
  <LinksUpToDate>false</LinksUpToDate>
  <CharactersWithSpaces>6055</CharactersWithSpaces>
  <SharedDoc>false</SharedDoc>
  <HLinks>
    <vt:vector size="48" baseType="variant">
      <vt:variant>
        <vt:i4>7602236</vt:i4>
      </vt:variant>
      <vt:variant>
        <vt:i4>9</vt:i4>
      </vt:variant>
      <vt:variant>
        <vt:i4>0</vt:i4>
      </vt:variant>
      <vt:variant>
        <vt:i4>5</vt:i4>
      </vt:variant>
      <vt:variant>
        <vt:lpwstr>http://www.envirolearn.org.za/</vt:lpwstr>
      </vt:variant>
      <vt:variant>
        <vt:lpwstr/>
      </vt:variant>
      <vt:variant>
        <vt:i4>6422577</vt:i4>
      </vt:variant>
      <vt:variant>
        <vt:i4>6</vt:i4>
      </vt:variant>
      <vt:variant>
        <vt:i4>0</vt:i4>
      </vt:variant>
      <vt:variant>
        <vt:i4>5</vt:i4>
      </vt:variant>
      <vt:variant>
        <vt:lpwstr>http://www.wrc.org.za/</vt:lpwstr>
      </vt:variant>
      <vt:variant>
        <vt:lpwstr/>
      </vt:variant>
      <vt:variant>
        <vt:i4>1900642</vt:i4>
      </vt:variant>
      <vt:variant>
        <vt:i4>3</vt:i4>
      </vt:variant>
      <vt:variant>
        <vt:i4>0</vt:i4>
      </vt:variant>
      <vt:variant>
        <vt:i4>5</vt:i4>
      </vt:variant>
      <vt:variant>
        <vt:lpwstr>mailto:sharenet@wessa.co.za</vt:lpwstr>
      </vt:variant>
      <vt:variant>
        <vt:lpwstr/>
      </vt:variant>
      <vt:variant>
        <vt:i4>7602236</vt:i4>
      </vt:variant>
      <vt:variant>
        <vt:i4>0</vt:i4>
      </vt:variant>
      <vt:variant>
        <vt:i4>0</vt:i4>
      </vt:variant>
      <vt:variant>
        <vt:i4>5</vt:i4>
      </vt:variant>
      <vt:variant>
        <vt:lpwstr>http://www.envirolearn.org.za/</vt:lpwstr>
      </vt:variant>
      <vt:variant>
        <vt:lpwstr/>
      </vt:variant>
      <vt:variant>
        <vt:i4>94</vt:i4>
      </vt:variant>
      <vt:variant>
        <vt:i4>-1</vt:i4>
      </vt:variant>
      <vt:variant>
        <vt:i4>1059</vt:i4>
      </vt:variant>
      <vt:variant>
        <vt:i4>1</vt:i4>
      </vt:variant>
      <vt:variant>
        <vt:lpwstr>eco schools SA BW</vt:lpwstr>
      </vt:variant>
      <vt:variant>
        <vt:lpwstr/>
      </vt:variant>
      <vt:variant>
        <vt:i4>18</vt:i4>
      </vt:variant>
      <vt:variant>
        <vt:i4>-1</vt:i4>
      </vt:variant>
      <vt:variant>
        <vt:i4>1070</vt:i4>
      </vt:variant>
      <vt:variant>
        <vt:i4>1</vt:i4>
      </vt:variant>
      <vt:variant>
        <vt:lpwstr>sharenet</vt:lpwstr>
      </vt:variant>
      <vt:variant>
        <vt:lpwstr/>
      </vt:variant>
      <vt:variant>
        <vt:i4>4390965</vt:i4>
      </vt:variant>
      <vt:variant>
        <vt:i4>-1</vt:i4>
      </vt:variant>
      <vt:variant>
        <vt:i4>1074</vt:i4>
      </vt:variant>
      <vt:variant>
        <vt:i4>1</vt:i4>
      </vt:variant>
      <vt:variant>
        <vt:lpwstr>..\08 Logos\LOGOS from Kim's computer\wessa-mini.tif</vt:lpwstr>
      </vt:variant>
      <vt:variant>
        <vt:lpwstr/>
      </vt:variant>
      <vt:variant>
        <vt:i4>3801210</vt:i4>
      </vt:variant>
      <vt:variant>
        <vt:i4>-1</vt:i4>
      </vt:variant>
      <vt:variant>
        <vt:i4>1075</vt:i4>
      </vt:variant>
      <vt:variant>
        <vt:i4>1</vt:i4>
      </vt:variant>
      <vt:variant>
        <vt:lpwstr>..\08 Logos\WRC 2007.JPG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TECHNOLOGY</dc:title>
  <dc:subject/>
  <dc:creator>USER</dc:creator>
  <cp:keywords/>
  <dc:description/>
  <cp:lastModifiedBy>Robyn Cooper</cp:lastModifiedBy>
  <cp:revision>2</cp:revision>
  <cp:lastPrinted>2006-12-03T14:08:00Z</cp:lastPrinted>
  <dcterms:created xsi:type="dcterms:W3CDTF">2023-12-07T09:11:00Z</dcterms:created>
  <dcterms:modified xsi:type="dcterms:W3CDTF">2023-12-07T09:11:00Z</dcterms:modified>
</cp:coreProperties>
</file>