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9FF" w14:textId="77777777" w:rsidR="00000000" w:rsidRDefault="00000000">
      <w:pPr>
        <w:pStyle w:val="Heading1"/>
        <w:rPr>
          <w:sz w:val="20"/>
        </w:rPr>
      </w:pPr>
    </w:p>
    <w:p w14:paraId="01288A6E" w14:textId="77777777" w:rsidR="00000000" w:rsidRDefault="00000000">
      <w:pPr>
        <w:pStyle w:val="Heading1"/>
      </w:pPr>
      <w:r>
        <w:rPr>
          <w:sz w:val="48"/>
        </w:rPr>
        <w:t>Wetlands are wonderful!</w:t>
      </w:r>
    </w:p>
    <w:p w14:paraId="0B5359AF" w14:textId="37D5983D" w:rsidR="00000000" w:rsidRDefault="00C64589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8C7C475" wp14:editId="1267EC01">
                <wp:simplePos x="0" y="0"/>
                <wp:positionH relativeFrom="column">
                  <wp:posOffset>2374900</wp:posOffset>
                </wp:positionH>
                <wp:positionV relativeFrom="paragraph">
                  <wp:posOffset>41910</wp:posOffset>
                </wp:positionV>
                <wp:extent cx="1187450" cy="1257300"/>
                <wp:effectExtent l="0" t="0" r="0" b="0"/>
                <wp:wrapNone/>
                <wp:docPr id="111160900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57300"/>
                          <a:chOff x="5000" y="2882"/>
                          <a:chExt cx="1870" cy="1980"/>
                        </a:xfrm>
                      </wpg:grpSpPr>
                      <pic:pic xmlns:pic="http://schemas.openxmlformats.org/drawingml/2006/picture">
                        <pic:nvPicPr>
                          <pic:cNvPr id="2437968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7" y="2882"/>
                            <a:ext cx="1674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434780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4394"/>
                            <a:ext cx="187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5022D" w14:textId="77777777" w:rsidR="00000000" w:rsidRDefault="00000000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DomCasual BT" w:hAnsi="DomCasual BT"/>
                                  <w:b/>
                                  <w:sz w:val="32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Share-Net</w:t>
                              </w:r>
                            </w:p>
                          </w:txbxContent>
                        </wps:txbx>
                        <wps:bodyPr rot="0" vert="horz" wrap="square" lIns="36000" tIns="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7C475" id="Group 45" o:spid="_x0000_s1026" style="position:absolute;margin-left:187pt;margin-top:3.3pt;width:93.5pt;height:99pt;z-index:251657216" coordorigin="5000,2882" coordsize="187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left:5187;top:2882;width:1674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000;top:4394;width:1870;height: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" stroked="f">
                  <v:textbox inset="1mm,0,1mm,1mm">
                    <w:txbxContent>
                      <w:p w14:paraId="4B65022D" w14:textId="77777777" w:rsidR="00000000" w:rsidRDefault="00000000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DomCasual BT" w:hAnsi="DomCasual BT"/>
                            <w:b/>
                            <w:sz w:val="32"/>
                          </w:rPr>
                          <w:t xml:space="preserve">    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Share-Net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A43923" w14:textId="77777777" w:rsidR="00000000" w:rsidRDefault="00000000"/>
    <w:p w14:paraId="1230B94A" w14:textId="77777777" w:rsidR="00000000" w:rsidRDefault="00000000"/>
    <w:p w14:paraId="7241053D" w14:textId="77777777" w:rsidR="00000000" w:rsidRDefault="00000000"/>
    <w:p w14:paraId="4372E3F1" w14:textId="77777777" w:rsidR="00000000" w:rsidRDefault="00000000"/>
    <w:p w14:paraId="299F70A4" w14:textId="77777777" w:rsidR="00000000" w:rsidRDefault="00000000"/>
    <w:p w14:paraId="64B1001E" w14:textId="77777777" w:rsidR="00000000" w:rsidRDefault="00000000"/>
    <w:p w14:paraId="755E761B" w14:textId="77777777" w:rsidR="00000000" w:rsidRDefault="00000000">
      <w:pPr>
        <w:rPr>
          <w:rFonts w:ascii="Arial" w:hAnsi="Arial"/>
          <w:i/>
          <w:sz w:val="12"/>
        </w:rPr>
      </w:pPr>
    </w:p>
    <w:p w14:paraId="43E5E9A3" w14:textId="77777777" w:rsidR="00000000" w:rsidRDefault="00000000">
      <w:pPr>
        <w:rPr>
          <w:rFonts w:ascii="DomCasual BT" w:hAnsi="DomCasual BT"/>
          <w:sz w:val="20"/>
        </w:rPr>
      </w:pPr>
      <w:r>
        <w:rPr>
          <w:rFonts w:ascii="Arial" w:hAnsi="Arial"/>
          <w:i/>
        </w:rPr>
        <w:tab/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2"/>
      </w:tblGrid>
      <w:tr w:rsidR="00000000" w14:paraId="1905686E" w14:textId="77777777">
        <w:tblPrEx>
          <w:tblCellMar>
            <w:top w:w="0" w:type="dxa"/>
            <w:bottom w:w="0" w:type="dxa"/>
          </w:tblCellMar>
        </w:tblPrEx>
        <w:tc>
          <w:tcPr>
            <w:tcW w:w="8602" w:type="dxa"/>
          </w:tcPr>
          <w:p w14:paraId="6640E78E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Share-Net is an informal partnership project committed to developing and disseminating materials in support of environmentally focused teaching and learning. Share-Net materials are copyright-free for educational purposes. We encourage you to adapt and use the materials in new, exciting ways but request that you acknowledge Share-Net as an original source. Sensible use of these curriculum activities is entirely the responsibility of the educator. Find similar curriculum materials by visiting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</w:rPr>
                <w:t>www.envirolearn.org.za</w:t>
              </w:r>
            </w:hyperlink>
            <w:r>
              <w:rPr>
                <w:rFonts w:ascii="Arial" w:hAnsi="Arial" w:cs="Arial"/>
                <w:sz w:val="18"/>
              </w:rPr>
              <w:t xml:space="preserve"> or contact Share-Net directly at PO Box 394, Howick, 3290, KwaZulu-Natal, </w:t>
            </w:r>
          </w:p>
          <w:p w14:paraId="63002E84" w14:textId="77777777" w:rsidR="00000000" w:rsidRDefault="000000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tel: (033) 330 3931, e-mail: </w:t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</w:rPr>
                <w:t>sharenet@wessa.co.za</w:t>
              </w:r>
            </w:hyperlink>
          </w:p>
        </w:tc>
      </w:tr>
    </w:tbl>
    <w:p w14:paraId="7F83FBB4" w14:textId="285B60A7" w:rsidR="00000000" w:rsidRDefault="00C64589">
      <w:pPr>
        <w:rPr>
          <w:rFonts w:ascii="Arial" w:hAnsi="Arial" w:cs="Arial"/>
          <w:i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6192" behindDoc="0" locked="0" layoutInCell="1" allowOverlap="1" wp14:anchorId="42C8858F" wp14:editId="4828274A">
            <wp:simplePos x="0" y="0"/>
            <wp:positionH relativeFrom="column">
              <wp:posOffset>-118745</wp:posOffset>
            </wp:positionH>
            <wp:positionV relativeFrom="paragraph">
              <wp:posOffset>49530</wp:posOffset>
            </wp:positionV>
            <wp:extent cx="233680" cy="342900"/>
            <wp:effectExtent l="0" t="0" r="0" b="0"/>
            <wp:wrapNone/>
            <wp:docPr id="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C2DFE" w14:textId="77777777" w:rsidR="00000000" w:rsidRDefault="00000000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/>
          <w:b/>
          <w:i/>
          <w:sz w:val="18"/>
        </w:rPr>
        <w:t xml:space="preserve">This pack supports an introduction for learners to an Eco-School’s focus </w:t>
      </w:r>
      <w:r>
        <w:rPr>
          <w:rFonts w:ascii="Arial" w:hAnsi="Arial" w:cs="Arial"/>
          <w:b/>
          <w:i/>
          <w:sz w:val="18"/>
        </w:rPr>
        <w:t>on environmental information</w:t>
      </w:r>
    </w:p>
    <w:p w14:paraId="3C5D17A8" w14:textId="77777777" w:rsidR="00000000" w:rsidRDefault="00000000">
      <w:pPr>
        <w:jc w:val="center"/>
        <w:rPr>
          <w:b/>
          <w:bCs/>
          <w:sz w:val="20"/>
        </w:rPr>
      </w:pPr>
    </w:p>
    <w:p w14:paraId="5A614C37" w14:textId="77777777" w:rsidR="00000000" w:rsidRDefault="00000000">
      <w:pPr>
        <w:pStyle w:val="Heading2"/>
        <w:rPr>
          <w:sz w:val="24"/>
        </w:rPr>
      </w:pPr>
      <w:r>
        <w:rPr>
          <w:b/>
          <w:bCs/>
        </w:rPr>
        <w:t>Grade 7</w:t>
      </w:r>
    </w:p>
    <w:p w14:paraId="61B5BF0F" w14:textId="77777777" w:rsidR="00000000" w:rsidRDefault="00000000">
      <w:pPr>
        <w:jc w:val="center"/>
        <w:rPr>
          <w:rFonts w:ascii="Century Gothic" w:hAnsi="Century Gothic"/>
          <w:b/>
          <w:sz w:val="20"/>
        </w:rPr>
      </w:pPr>
    </w:p>
    <w:p w14:paraId="146F7D91" w14:textId="77777777" w:rsidR="00000000" w:rsidRDefault="0000000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This pack contains:</w:t>
      </w:r>
    </w:p>
    <w:p w14:paraId="1430D25C" w14:textId="77777777" w:rsidR="00000000" w:rsidRDefault="00000000">
      <w:pPr>
        <w:pStyle w:val="Heading2"/>
        <w:jc w:val="left"/>
        <w:rPr>
          <w:bCs/>
          <w:sz w:val="24"/>
        </w:rPr>
      </w:pPr>
      <w:r>
        <w:rPr>
          <w:b/>
          <w:sz w:val="24"/>
        </w:rPr>
        <w:t xml:space="preserve">Activity One:  </w:t>
      </w:r>
      <w:r>
        <w:rPr>
          <w:bCs/>
          <w:sz w:val="24"/>
        </w:rPr>
        <w:t>These</w:t>
      </w:r>
      <w:r>
        <w:rPr>
          <w:sz w:val="24"/>
        </w:rPr>
        <w:t xml:space="preserve"> </w:t>
      </w:r>
      <w:r>
        <w:rPr>
          <w:b/>
          <w:bCs/>
          <w:sz w:val="24"/>
        </w:rPr>
        <w:t>LANGUAGES</w:t>
      </w:r>
      <w:r>
        <w:rPr>
          <w:sz w:val="24"/>
        </w:rPr>
        <w:t xml:space="preserve"> activities introduce learners to the importance of wetlands. There is a reading activity, followed by a word search, a comprehension and a fun way of writing poetry.</w:t>
      </w:r>
    </w:p>
    <w:p w14:paraId="3002CD1E" w14:textId="77777777" w:rsidR="00000000" w:rsidRDefault="00000000">
      <w:pPr>
        <w:rPr>
          <w:rFonts w:ascii="Century Gothic" w:hAnsi="Century Gothic" w:cs="Arial"/>
          <w:bCs/>
        </w:rPr>
      </w:pPr>
    </w:p>
    <w:p w14:paraId="7683CC7D" w14:textId="77777777" w:rsidR="00000000" w:rsidRDefault="00000000">
      <w:pPr>
        <w:pStyle w:val="Heading4"/>
        <w:jc w:val="left"/>
        <w:rPr>
          <w:rFonts w:ascii="Century Gothic" w:hAnsi="Century Gothic"/>
          <w:b w:val="0"/>
          <w:bCs/>
          <w:i w:val="0"/>
          <w:iCs/>
          <w:sz w:val="24"/>
        </w:rPr>
      </w:pPr>
      <w:r>
        <w:rPr>
          <w:rFonts w:ascii="Century Gothic" w:hAnsi="Century Gothic"/>
          <w:i w:val="0"/>
          <w:iCs/>
          <w:sz w:val="24"/>
        </w:rPr>
        <w:t>Activity Two:</w:t>
      </w:r>
      <w:r>
        <w:rPr>
          <w:rFonts w:ascii="Century Gothic" w:hAnsi="Century Gothic"/>
          <w:b w:val="0"/>
          <w:bCs/>
          <w:i w:val="0"/>
          <w:iCs/>
          <w:sz w:val="24"/>
        </w:rPr>
        <w:t xml:space="preserve"> During this </w:t>
      </w:r>
      <w:r>
        <w:rPr>
          <w:rFonts w:ascii="Century Gothic" w:hAnsi="Century Gothic"/>
          <w:i w:val="0"/>
          <w:iCs/>
          <w:sz w:val="24"/>
        </w:rPr>
        <w:t xml:space="preserve">TECHNOLOGY </w:t>
      </w:r>
      <w:r>
        <w:rPr>
          <w:rFonts w:ascii="Century Gothic" w:hAnsi="Century Gothic"/>
          <w:b w:val="0"/>
          <w:bCs/>
          <w:i w:val="0"/>
          <w:iCs/>
          <w:sz w:val="24"/>
        </w:rPr>
        <w:t>exercise, learners investigate, design, make and evaluate a water filtration system, similar to that of a wetland.</w:t>
      </w:r>
    </w:p>
    <w:p w14:paraId="3948DA63" w14:textId="77777777" w:rsidR="00000000" w:rsidRDefault="00000000">
      <w:pPr>
        <w:rPr>
          <w:rFonts w:ascii="Century Gothic" w:hAnsi="Century Gothic"/>
          <w:bCs/>
        </w:rPr>
      </w:pPr>
    </w:p>
    <w:p w14:paraId="3AEECEEC" w14:textId="77777777" w:rsidR="00000000" w:rsidRDefault="00000000">
      <w:pPr>
        <w:pStyle w:val="Heading4"/>
        <w:jc w:val="left"/>
        <w:rPr>
          <w:rFonts w:ascii="Century Gothic" w:hAnsi="Century Gothic" w:cs="Arial"/>
          <w:b w:val="0"/>
          <w:bCs/>
          <w:i w:val="0"/>
          <w:iCs/>
          <w:sz w:val="24"/>
        </w:rPr>
      </w:pPr>
      <w:r>
        <w:rPr>
          <w:rFonts w:ascii="Century Gothic" w:hAnsi="Century Gothic"/>
          <w:i w:val="0"/>
          <w:iCs/>
          <w:sz w:val="24"/>
        </w:rPr>
        <w:t>Activity Three:</w:t>
      </w:r>
      <w:r>
        <w:rPr>
          <w:rFonts w:ascii="Century Gothic" w:hAnsi="Century Gothic"/>
          <w:b w:val="0"/>
          <w:bCs/>
          <w:i w:val="0"/>
          <w:iCs/>
          <w:sz w:val="24"/>
        </w:rPr>
        <w:t xml:space="preserve"> Following on from Activity Two, learners test out and evaluate their water filters </w:t>
      </w:r>
      <w:r>
        <w:rPr>
          <w:rFonts w:ascii="Century Gothic" w:hAnsi="Century Gothic" w:cs="Arial"/>
          <w:b w:val="0"/>
          <w:bCs/>
          <w:i w:val="0"/>
          <w:iCs/>
          <w:sz w:val="24"/>
        </w:rPr>
        <w:t xml:space="preserve">during this </w:t>
      </w:r>
      <w:r>
        <w:rPr>
          <w:rFonts w:ascii="Century Gothic" w:hAnsi="Century Gothic" w:cs="Arial"/>
          <w:i w:val="0"/>
          <w:iCs/>
          <w:sz w:val="24"/>
        </w:rPr>
        <w:t>NATURAL SCIENCES</w:t>
      </w:r>
      <w:r>
        <w:rPr>
          <w:rFonts w:ascii="Century Gothic" w:hAnsi="Century Gothic" w:cs="Arial"/>
          <w:b w:val="0"/>
          <w:bCs/>
          <w:i w:val="0"/>
          <w:iCs/>
          <w:sz w:val="24"/>
        </w:rPr>
        <w:t xml:space="preserve"> lesson.</w:t>
      </w:r>
    </w:p>
    <w:p w14:paraId="76850E18" w14:textId="77777777" w:rsidR="00000000" w:rsidRDefault="00000000">
      <w:pPr>
        <w:rPr>
          <w:rFonts w:ascii="Century Gothic" w:hAnsi="Century Gothic" w:cs="Arial"/>
          <w:bCs/>
        </w:rPr>
      </w:pPr>
    </w:p>
    <w:p w14:paraId="697AB12B" w14:textId="77777777" w:rsidR="00000000" w:rsidRDefault="00000000">
      <w:pPr>
        <w:pStyle w:val="BodyText3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/>
          <w:sz w:val="24"/>
        </w:rPr>
        <w:t xml:space="preserve">Activity Four: </w:t>
      </w:r>
      <w:r>
        <w:rPr>
          <w:rFonts w:ascii="Century Gothic" w:hAnsi="Century Gothic"/>
          <w:sz w:val="24"/>
        </w:rPr>
        <w:t xml:space="preserve">This </w:t>
      </w:r>
      <w:r>
        <w:rPr>
          <w:rFonts w:ascii="Century Gothic" w:hAnsi="Century Gothic"/>
          <w:b/>
          <w:bCs/>
          <w:sz w:val="24"/>
        </w:rPr>
        <w:t>SOCIAL SCIENCES: GEOGRAPHY</w:t>
      </w:r>
      <w:r>
        <w:rPr>
          <w:rFonts w:ascii="Century Gothic" w:hAnsi="Century Gothic"/>
          <w:sz w:val="24"/>
        </w:rPr>
        <w:t xml:space="preserve"> lesson takes learners on a walk through a wetland and a river, looking for good and bad land management practices.</w:t>
      </w:r>
    </w:p>
    <w:p w14:paraId="22EBA19A" w14:textId="77777777" w:rsidR="00000000" w:rsidRDefault="00000000">
      <w:pPr>
        <w:pStyle w:val="BodyText3"/>
        <w:rPr>
          <w:rFonts w:ascii="Century Gothic" w:hAnsi="Century Gothic"/>
          <w:bCs/>
          <w:sz w:val="24"/>
        </w:rPr>
      </w:pPr>
    </w:p>
    <w:p w14:paraId="44A368C3" w14:textId="77777777" w:rsidR="00000000" w:rsidRDefault="00000000">
      <w:pPr>
        <w:pStyle w:val="BodyText2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bCs/>
          <w:sz w:val="24"/>
        </w:rPr>
        <w:t>Activity Five:</w:t>
      </w:r>
      <w:r>
        <w:rPr>
          <w:rFonts w:ascii="Century Gothic" w:hAnsi="Century Gothic"/>
          <w:sz w:val="24"/>
        </w:rPr>
        <w:t xml:space="preserve"> During this </w:t>
      </w:r>
      <w:r>
        <w:rPr>
          <w:rFonts w:ascii="Century Gothic" w:hAnsi="Century Gothic"/>
          <w:b/>
          <w:bCs/>
          <w:sz w:val="24"/>
        </w:rPr>
        <w:t>ARTS AND CULTURE</w:t>
      </w:r>
      <w:r>
        <w:rPr>
          <w:rFonts w:ascii="Century Gothic" w:hAnsi="Century Gothic"/>
          <w:sz w:val="24"/>
        </w:rPr>
        <w:t xml:space="preserve"> lesson, learners design and create a “Save our Wetlands” poster. They are encouraged to use mixed media such as paint, pastels, </w:t>
      </w:r>
      <w:r>
        <w:rPr>
          <w:rFonts w:ascii="Century Gothic" w:hAnsi="Century Gothic" w:cs="Arial"/>
          <w:sz w:val="24"/>
        </w:rPr>
        <w:t>wax crayons, chalk and pastels.</w:t>
      </w:r>
    </w:p>
    <w:p w14:paraId="4BF6D62F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7839EA4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F69E40C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4C5EA4D5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65E65E9C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1C881B4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1424B9F9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FFF484B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5F853FFC" w14:textId="77777777" w:rsidR="00000000" w:rsidRDefault="00000000">
      <w:pPr>
        <w:spacing w:line="216" w:lineRule="auto"/>
        <w:rPr>
          <w:rFonts w:ascii="Century Gothic" w:hAnsi="Century Gothic"/>
          <w:b/>
          <w:sz w:val="20"/>
        </w:rPr>
      </w:pPr>
    </w:p>
    <w:p w14:paraId="15F47F1D" w14:textId="64A5557B" w:rsidR="00000000" w:rsidRDefault="00C64589">
      <w:pPr>
        <w:spacing w:line="216" w:lineRule="auto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21B89C9D" wp14:editId="235D2A30">
            <wp:simplePos x="0" y="0"/>
            <wp:positionH relativeFrom="column">
              <wp:posOffset>-356235</wp:posOffset>
            </wp:positionH>
            <wp:positionV relativeFrom="paragraph">
              <wp:posOffset>59055</wp:posOffset>
            </wp:positionV>
            <wp:extent cx="919480" cy="932180"/>
            <wp:effectExtent l="0" t="0" r="0" b="0"/>
            <wp:wrapTight wrapText="bothSides">
              <wp:wrapPolygon edited="0">
                <wp:start x="0" y="0"/>
                <wp:lineTo x="0" y="21188"/>
                <wp:lineTo x="21033" y="21188"/>
                <wp:lineTo x="21033" y="0"/>
                <wp:lineTo x="0" y="0"/>
              </wp:wrapPolygon>
            </wp:wrapTight>
            <wp:docPr id="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D49D5" w14:textId="79BAB0CA" w:rsidR="00000000" w:rsidRDefault="00C64589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Cs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425CE876" wp14:editId="183E26A4">
            <wp:simplePos x="0" y="0"/>
            <wp:positionH relativeFrom="column">
              <wp:posOffset>4784725</wp:posOffset>
            </wp:positionH>
            <wp:positionV relativeFrom="paragraph">
              <wp:posOffset>33020</wp:posOffset>
            </wp:positionV>
            <wp:extent cx="587375" cy="800100"/>
            <wp:effectExtent l="0" t="0" r="0" b="0"/>
            <wp:wrapTight wrapText="bothSides">
              <wp:wrapPolygon edited="0">
                <wp:start x="0" y="0"/>
                <wp:lineTo x="0" y="21086"/>
                <wp:lineTo x="21016" y="21086"/>
                <wp:lineTo x="21016" y="0"/>
                <wp:lineTo x="0" y="0"/>
              </wp:wrapPolygon>
            </wp:wrapTight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rFonts w:ascii="Century Gothic" w:hAnsi="Century Gothic"/>
          <w:b/>
          <w:sz w:val="20"/>
        </w:rPr>
        <w:t xml:space="preserve">This pack of lesson plans is part of a series of lesson plans from Grade R to Grade 10, which focus on water and water-related issues. This resource development project has been funded by the Water Research Commission, </w:t>
      </w:r>
      <w:r w:rsidR="00000000">
        <w:rPr>
          <w:rFonts w:ascii="Century Gothic" w:hAnsi="Century Gothic" w:cs="Arial"/>
          <w:b/>
          <w:sz w:val="20"/>
          <w:szCs w:val="20"/>
        </w:rPr>
        <w:t xml:space="preserve">Private Bag X 03, Gezina, Pretoria, 0031 (Website: </w:t>
      </w:r>
      <w:hyperlink r:id="rId12" w:history="1">
        <w:r w:rsidR="00000000">
          <w:rPr>
            <w:rStyle w:val="Hyperlink"/>
            <w:rFonts w:ascii="Century Gothic" w:hAnsi="Century Gothic" w:cs="Arial"/>
            <w:b/>
            <w:sz w:val="20"/>
            <w:szCs w:val="20"/>
          </w:rPr>
          <w:t>www.wrc.org.za</w:t>
        </w:r>
      </w:hyperlink>
      <w:r w:rsidR="00000000">
        <w:rPr>
          <w:rFonts w:ascii="Century Gothic" w:hAnsi="Century Gothic" w:cs="Arial"/>
          <w:b/>
          <w:sz w:val="20"/>
          <w:szCs w:val="20"/>
        </w:rPr>
        <w:t xml:space="preserve">).  </w:t>
      </w:r>
    </w:p>
    <w:p w14:paraId="7BC66976" w14:textId="77777777" w:rsidR="00000000" w:rsidRDefault="00000000">
      <w:pPr>
        <w:spacing w:line="21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This pack is available electronically on </w:t>
      </w:r>
      <w:hyperlink r:id="rId13" w:history="1">
        <w:r>
          <w:rPr>
            <w:rStyle w:val="Hyperlink"/>
            <w:rFonts w:ascii="Century Gothic" w:hAnsi="Century Gothic" w:cs="Arial"/>
            <w:b/>
            <w:sz w:val="20"/>
            <w:szCs w:val="20"/>
          </w:rPr>
          <w:t>www.envirolearn.org.za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8"/>
        <w:gridCol w:w="1683"/>
        <w:gridCol w:w="2618"/>
        <w:gridCol w:w="3179"/>
      </w:tblGrid>
      <w:tr w:rsidR="00000000" w14:paraId="2E5F2E0B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05C8C217" w14:textId="77777777" w:rsidR="00000000" w:rsidRDefault="00000000">
            <w:pPr>
              <w:pStyle w:val="Heading5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lastRenderedPageBreak/>
              <w:t>Activity</w:t>
            </w:r>
          </w:p>
        </w:tc>
        <w:tc>
          <w:tcPr>
            <w:tcW w:w="1683" w:type="dxa"/>
          </w:tcPr>
          <w:p w14:paraId="01CAA754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Learning Area covered in this activity</w:t>
            </w:r>
          </w:p>
        </w:tc>
        <w:tc>
          <w:tcPr>
            <w:tcW w:w="2618" w:type="dxa"/>
          </w:tcPr>
          <w:p w14:paraId="5681F31E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Learning Outcomes covered in this activity</w:t>
            </w:r>
          </w:p>
        </w:tc>
        <w:tc>
          <w:tcPr>
            <w:tcW w:w="3179" w:type="dxa"/>
          </w:tcPr>
          <w:p w14:paraId="5258A92E" w14:textId="77777777" w:rsidR="00000000" w:rsidRDefault="00000000">
            <w:pPr>
              <w:spacing w:line="216" w:lineRule="auto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Assessment Standards covered in this activity</w:t>
            </w:r>
          </w:p>
        </w:tc>
      </w:tr>
      <w:tr w:rsidR="00000000" w14:paraId="239A26A4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147617C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1. L</w:t>
            </w:r>
            <w:r>
              <w:rPr>
                <w:rFonts w:ascii="Arial" w:hAnsi="Arial" w:cs="Arial"/>
                <w:sz w:val="17"/>
              </w:rPr>
              <w:t>earners are introduced to the importance of wetlands. There is a reading activity, followed by a word search, a comprehension and a fun way of writing poetry.</w:t>
            </w:r>
          </w:p>
        </w:tc>
        <w:tc>
          <w:tcPr>
            <w:tcW w:w="1683" w:type="dxa"/>
          </w:tcPr>
          <w:p w14:paraId="117B784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Languages</w:t>
            </w:r>
          </w:p>
        </w:tc>
        <w:tc>
          <w:tcPr>
            <w:tcW w:w="2618" w:type="dxa"/>
          </w:tcPr>
          <w:p w14:paraId="48C1F1BE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3: </w:t>
            </w:r>
            <w:r>
              <w:rPr>
                <w:rFonts w:ascii="Arial" w:hAnsi="Arial" w:cs="Arial"/>
                <w:bCs/>
                <w:sz w:val="17"/>
              </w:rPr>
              <w:t>Reading and viewing: The learner will be able to read and view for information and enjoyment, and respond critically to the aesthetic, cultural and emotional values in texts.</w:t>
            </w:r>
          </w:p>
        </w:tc>
        <w:tc>
          <w:tcPr>
            <w:tcW w:w="3179" w:type="dxa"/>
          </w:tcPr>
          <w:p w14:paraId="5363D778" w14:textId="77777777" w:rsidR="00000000" w:rsidRDefault="00000000">
            <w:pPr>
              <w:numPr>
                <w:ilvl w:val="0"/>
                <w:numId w:val="6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Shows understanding of information texts.</w:t>
            </w:r>
          </w:p>
          <w:p w14:paraId="384E0171" w14:textId="77777777" w:rsidR="00000000" w:rsidRDefault="00000000">
            <w:pPr>
              <w:numPr>
                <w:ilvl w:val="0"/>
                <w:numId w:val="6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Identifies and discusses the social, cultural, environmental and ethical issues contained in texts.</w:t>
            </w:r>
          </w:p>
        </w:tc>
      </w:tr>
      <w:tr w:rsidR="00000000" w14:paraId="2BD4D73A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6BC92C34" w14:textId="77777777" w:rsidR="00000000" w:rsidRDefault="00000000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2. Learners investigate, design, make and evaluate </w:t>
            </w:r>
          </w:p>
          <w:p w14:paraId="1FB1C3CC" w14:textId="77777777" w:rsidR="00000000" w:rsidRDefault="00000000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7"/>
              </w:rPr>
              <w:t>a water filtration system, similar to that of a wetland.</w:t>
            </w:r>
          </w:p>
        </w:tc>
        <w:tc>
          <w:tcPr>
            <w:tcW w:w="1683" w:type="dxa"/>
          </w:tcPr>
          <w:p w14:paraId="01B13B2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Technology</w:t>
            </w:r>
          </w:p>
        </w:tc>
        <w:tc>
          <w:tcPr>
            <w:tcW w:w="2618" w:type="dxa"/>
          </w:tcPr>
          <w:p w14:paraId="07374367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Technological processes and skills: The learner will be able to apply technological processes and skills ethically and responsibly using appropriate information and communication technology.</w:t>
            </w:r>
          </w:p>
        </w:tc>
        <w:tc>
          <w:tcPr>
            <w:tcW w:w="3179" w:type="dxa"/>
          </w:tcPr>
          <w:p w14:paraId="6E21800A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Investigates:</w:t>
            </w:r>
          </w:p>
          <w:p w14:paraId="1639E441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Investigates the background context, the nature of the need, the environmental situation, and the people concerned.</w:t>
            </w:r>
          </w:p>
          <w:p w14:paraId="45F65A12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16EA30D2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Designs: </w:t>
            </w:r>
          </w:p>
          <w:p w14:paraId="315F9852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Writes or communicates a short and clear statement or a design brief for the development of a product or system related to a given problem, need or opportunity.</w:t>
            </w:r>
          </w:p>
          <w:p w14:paraId="3B6345D3" w14:textId="77777777" w:rsidR="00000000" w:rsidRDefault="00000000">
            <w:pPr>
              <w:numPr>
                <w:ilvl w:val="0"/>
                <w:numId w:val="7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Lists product and design specifications and constraints for a solution to a given problem, need or opportunity based on the some of the design key words.</w:t>
            </w:r>
          </w:p>
          <w:p w14:paraId="6A7A86CB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</w:p>
          <w:p w14:paraId="7991FD19" w14:textId="77777777" w:rsidR="00000000" w:rsidRDefault="00000000">
            <w:pPr>
              <w:spacing w:line="216" w:lineRule="auto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Makes:</w:t>
            </w:r>
          </w:p>
          <w:p w14:paraId="70A7A2BD" w14:textId="77777777" w:rsidR="00000000" w:rsidRDefault="00000000">
            <w:pPr>
              <w:numPr>
                <w:ilvl w:val="0"/>
                <w:numId w:val="9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Develops a plan for making that details all of the following: resources needed; dimensions.</w:t>
            </w:r>
          </w:p>
          <w:p w14:paraId="6A1B13D6" w14:textId="77777777" w:rsidR="00000000" w:rsidRDefault="00000000">
            <w:pPr>
              <w:numPr>
                <w:ilvl w:val="0"/>
                <w:numId w:val="9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Chooses and uses appropriate tools and materials to make products by measuring, marking, cutting or separating, shaping or forming, joining or combining and finishing different materials with some accuracy.</w:t>
            </w:r>
          </w:p>
        </w:tc>
      </w:tr>
      <w:tr w:rsidR="00000000" w14:paraId="3B128925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1F51A7C9" w14:textId="77777777" w:rsidR="00000000" w:rsidRDefault="00000000">
            <w:pPr>
              <w:pStyle w:val="Heading4"/>
              <w:jc w:val="left"/>
              <w:rPr>
                <w:b w:val="0"/>
                <w:bCs/>
                <w:i w:val="0"/>
                <w:iCs/>
                <w:sz w:val="17"/>
              </w:rPr>
            </w:pPr>
            <w:r>
              <w:rPr>
                <w:b w:val="0"/>
                <w:bCs/>
                <w:i w:val="0"/>
                <w:iCs/>
                <w:sz w:val="17"/>
              </w:rPr>
              <w:t>3. Learners test out and evaluate their water filters.</w:t>
            </w:r>
          </w:p>
        </w:tc>
        <w:tc>
          <w:tcPr>
            <w:tcW w:w="1683" w:type="dxa"/>
          </w:tcPr>
          <w:p w14:paraId="1A9E8A1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 Natural Sciences</w:t>
            </w:r>
          </w:p>
        </w:tc>
        <w:tc>
          <w:tcPr>
            <w:tcW w:w="2618" w:type="dxa"/>
          </w:tcPr>
          <w:p w14:paraId="4F242D15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Scientific investigations: The learner will be able to act confidently on curiosity about natural phenomena, and to investigate relationships and solve problems in scientific, technological and environmental contexts.</w:t>
            </w:r>
          </w:p>
        </w:tc>
        <w:tc>
          <w:tcPr>
            <w:tcW w:w="3179" w:type="dxa"/>
          </w:tcPr>
          <w:p w14:paraId="39E25639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Conducts investigations and collects data: Organises and uses equipment or sources to gather and record information.</w:t>
            </w:r>
          </w:p>
        </w:tc>
      </w:tr>
      <w:tr w:rsidR="00000000" w14:paraId="422B0A29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5124325F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4. </w:t>
            </w:r>
            <w:r>
              <w:rPr>
                <w:rFonts w:ascii="Arial" w:hAnsi="Arial" w:cs="Arial"/>
                <w:sz w:val="17"/>
              </w:rPr>
              <w:t>Learners take an imaginary walk through a wetland and a river, looking for good and bad land management practices.</w:t>
            </w:r>
          </w:p>
        </w:tc>
        <w:tc>
          <w:tcPr>
            <w:tcW w:w="1683" w:type="dxa"/>
          </w:tcPr>
          <w:p w14:paraId="74AD4FDC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Social Sciences: Geography</w:t>
            </w:r>
          </w:p>
        </w:tc>
        <w:tc>
          <w:tcPr>
            <w:tcW w:w="2618" w:type="dxa"/>
          </w:tcPr>
          <w:p w14:paraId="37DD9399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Learning Outcome 1:</w:t>
            </w:r>
            <w:r>
              <w:rPr>
                <w:rFonts w:ascii="Arial" w:hAnsi="Arial" w:cs="Arial"/>
                <w:bCs/>
                <w:sz w:val="17"/>
              </w:rPr>
              <w:t xml:space="preserve"> Geographical enquiry: The learner will be able to use enquiry skills to investigate geographical and environmental concepts and processes.</w:t>
            </w:r>
          </w:p>
        </w:tc>
        <w:tc>
          <w:tcPr>
            <w:tcW w:w="3179" w:type="dxa"/>
          </w:tcPr>
          <w:p w14:paraId="4A7424FB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Identifies a variety of geographical and environmental sources relevant to an enquiry.</w:t>
            </w:r>
          </w:p>
          <w:p w14:paraId="64BB8733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Organises and interprets information relevant to the enquiry from simple map.</w:t>
            </w:r>
          </w:p>
          <w:p w14:paraId="093E9D73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Uses information to suggest answers, propose alternatives and possible solutions.</w:t>
            </w:r>
          </w:p>
        </w:tc>
      </w:tr>
      <w:tr w:rsidR="00000000" w14:paraId="021CDBC5" w14:textId="77777777">
        <w:tblPrEx>
          <w:tblCellMar>
            <w:top w:w="0" w:type="dxa"/>
            <w:bottom w:w="0" w:type="dxa"/>
          </w:tblCellMar>
        </w:tblPrEx>
        <w:tc>
          <w:tcPr>
            <w:tcW w:w="1978" w:type="dxa"/>
          </w:tcPr>
          <w:p w14:paraId="0831A861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 xml:space="preserve">5. </w:t>
            </w:r>
            <w:r>
              <w:rPr>
                <w:rFonts w:ascii="Arial" w:hAnsi="Arial" w:cs="Arial"/>
                <w:sz w:val="17"/>
              </w:rPr>
              <w:t>Learners design and create a “Save our Wetlands” poster. They are encouraged to use mixed media such as paint, pastels, wax crayons, chalk and pastels.</w:t>
            </w:r>
          </w:p>
        </w:tc>
        <w:tc>
          <w:tcPr>
            <w:tcW w:w="1683" w:type="dxa"/>
          </w:tcPr>
          <w:p w14:paraId="741550C6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Arts and Culture</w:t>
            </w:r>
          </w:p>
        </w:tc>
        <w:tc>
          <w:tcPr>
            <w:tcW w:w="2618" w:type="dxa"/>
          </w:tcPr>
          <w:p w14:paraId="70C8BD54" w14:textId="77777777" w:rsidR="00000000" w:rsidRDefault="00000000">
            <w:p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Learning Outcome 2: </w:t>
            </w:r>
            <w:r>
              <w:rPr>
                <w:rFonts w:ascii="Arial" w:hAnsi="Arial" w:cs="Arial"/>
                <w:bCs/>
                <w:sz w:val="17"/>
              </w:rPr>
              <w:t>Reflecting: The learner will be able to reflect critically and creatively on artistic and cultural processes, products and styles in past and present contexts.</w:t>
            </w:r>
          </w:p>
        </w:tc>
        <w:tc>
          <w:tcPr>
            <w:tcW w:w="3179" w:type="dxa"/>
          </w:tcPr>
          <w:p w14:paraId="60143407" w14:textId="77777777" w:rsidR="00000000" w:rsidRDefault="00000000">
            <w:pPr>
              <w:numPr>
                <w:ilvl w:val="0"/>
                <w:numId w:val="10"/>
              </w:numPr>
              <w:spacing w:line="216" w:lineRule="auto"/>
              <w:rPr>
                <w:rFonts w:ascii="Arial" w:hAnsi="Arial" w:cs="Arial"/>
                <w:bCs/>
                <w:sz w:val="17"/>
              </w:rPr>
            </w:pPr>
            <w:r>
              <w:rPr>
                <w:rFonts w:ascii="Arial" w:hAnsi="Arial" w:cs="Arial"/>
                <w:bCs/>
                <w:sz w:val="17"/>
              </w:rPr>
              <w:t>Explains the need for conservation of a country’s indigenous knowledge systems, heritage artefacts in museums, galleries, theatres, cultural sites and natural heritage sites.</w:t>
            </w:r>
          </w:p>
        </w:tc>
      </w:tr>
    </w:tbl>
    <w:p w14:paraId="2827C546" w14:textId="77777777" w:rsidR="0022381C" w:rsidRDefault="0022381C">
      <w:pPr>
        <w:spacing w:line="216" w:lineRule="auto"/>
        <w:rPr>
          <w:sz w:val="17"/>
        </w:rPr>
      </w:pPr>
    </w:p>
    <w:sectPr w:rsidR="0022381C">
      <w:pgSz w:w="11907" w:h="16840" w:code="9"/>
      <w:pgMar w:top="902" w:right="1077" w:bottom="1079" w:left="1260" w:header="709" w:footer="709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Times New Roman"/>
    <w:charset w:val="00"/>
    <w:family w:val="script"/>
    <w:pitch w:val="variable"/>
    <w:sig w:usb0="00000087" w:usb1="090F0000" w:usb2="00000010" w:usb3="00000000" w:csb0="001E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BF5"/>
    <w:multiLevelType w:val="hybridMultilevel"/>
    <w:tmpl w:val="56D6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455D"/>
    <w:multiLevelType w:val="hybridMultilevel"/>
    <w:tmpl w:val="A266A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3418D"/>
    <w:multiLevelType w:val="hybridMultilevel"/>
    <w:tmpl w:val="26641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2335"/>
    <w:multiLevelType w:val="hybridMultilevel"/>
    <w:tmpl w:val="E3C0B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961DB"/>
    <w:multiLevelType w:val="hybridMultilevel"/>
    <w:tmpl w:val="9322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9A2"/>
    <w:multiLevelType w:val="hybridMultilevel"/>
    <w:tmpl w:val="95DA7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E06"/>
    <w:multiLevelType w:val="hybridMultilevel"/>
    <w:tmpl w:val="15803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02AF5"/>
    <w:multiLevelType w:val="hybridMultilevel"/>
    <w:tmpl w:val="69845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03D9A"/>
    <w:multiLevelType w:val="hybridMultilevel"/>
    <w:tmpl w:val="D60C3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D0DB3"/>
    <w:multiLevelType w:val="hybridMultilevel"/>
    <w:tmpl w:val="A0B4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0036502">
    <w:abstractNumId w:val="4"/>
  </w:num>
  <w:num w:numId="2" w16cid:durableId="1160389727">
    <w:abstractNumId w:val="3"/>
  </w:num>
  <w:num w:numId="3" w16cid:durableId="2007241805">
    <w:abstractNumId w:val="6"/>
  </w:num>
  <w:num w:numId="4" w16cid:durableId="1868446472">
    <w:abstractNumId w:val="9"/>
  </w:num>
  <w:num w:numId="5" w16cid:durableId="1749499933">
    <w:abstractNumId w:val="0"/>
  </w:num>
  <w:num w:numId="6" w16cid:durableId="1668636242">
    <w:abstractNumId w:val="2"/>
  </w:num>
  <w:num w:numId="7" w16cid:durableId="658965109">
    <w:abstractNumId w:val="1"/>
  </w:num>
  <w:num w:numId="8" w16cid:durableId="1736585956">
    <w:abstractNumId w:val="5"/>
  </w:num>
  <w:num w:numId="9" w16cid:durableId="562644300">
    <w:abstractNumId w:val="8"/>
  </w:num>
  <w:num w:numId="10" w16cid:durableId="1034497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89"/>
    <w:rsid w:val="0022381C"/>
    <w:rsid w:val="00C6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056E4BF"/>
  <w15:chartTrackingRefBased/>
  <w15:docId w15:val="{F64040C8-DF34-4DC7-8833-C9F40DF8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entury Gothic" w:hAnsi="Century Gothic"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entury Gothic" w:hAnsi="Century Gothic"/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i/>
      <w:sz w:val="20"/>
    </w:rPr>
  </w:style>
  <w:style w:type="paragraph" w:styleId="Heading5">
    <w:name w:val="heading 5"/>
    <w:basedOn w:val="Normal"/>
    <w:next w:val="Normal"/>
    <w:qFormat/>
    <w:pPr>
      <w:keepNext/>
      <w:spacing w:line="216" w:lineRule="auto"/>
      <w:outlineLvl w:val="4"/>
    </w:pPr>
    <w:rPr>
      <w:rFonts w:ascii="Comic Sans MS" w:hAnsi="Comic Sans MS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Century Gothic" w:hAnsi="Century Gothic"/>
      <w:b/>
      <w:i/>
      <w:sz w:val="40"/>
    </w:rPr>
  </w:style>
  <w:style w:type="paragraph" w:styleId="BodyText2">
    <w:name w:val="Body Text 2"/>
    <w:basedOn w:val="Normal"/>
    <w:semiHidden/>
    <w:rPr>
      <w:rFonts w:ascii="DomCasual BT" w:hAnsi="DomCasual BT"/>
      <w:sz w:val="20"/>
    </w:rPr>
  </w:style>
  <w:style w:type="paragraph" w:styleId="BodyText3">
    <w:name w:val="Body Text 3"/>
    <w:basedOn w:val="Normal"/>
    <w:semiHidden/>
    <w:pPr>
      <w:spacing w:line="216" w:lineRule="auto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net@wessa.co.za" TargetMode="External"/><Relationship Id="rId13" Type="http://schemas.openxmlformats.org/officeDocument/2006/relationships/hyperlink" Target="http://www.envirolearn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learn.org.za" TargetMode="External"/><Relationship Id="rId12" Type="http://schemas.openxmlformats.org/officeDocument/2006/relationships/hyperlink" Target="http://www.wrc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TECHNOLOGY</vt:lpstr>
    </vt:vector>
  </TitlesOfParts>
  <Company/>
  <LinksUpToDate>false</LinksUpToDate>
  <CharactersWithSpaces>5458</CharactersWithSpaces>
  <SharedDoc>false</SharedDoc>
  <HLinks>
    <vt:vector size="48" baseType="variant">
      <vt:variant>
        <vt:i4>7602236</vt:i4>
      </vt:variant>
      <vt:variant>
        <vt:i4>9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6422577</vt:i4>
      </vt:variant>
      <vt:variant>
        <vt:i4>6</vt:i4>
      </vt:variant>
      <vt:variant>
        <vt:i4>0</vt:i4>
      </vt:variant>
      <vt:variant>
        <vt:i4>5</vt:i4>
      </vt:variant>
      <vt:variant>
        <vt:lpwstr>http://www.wrc.org.za/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mailto:sharenet@wessa.co.za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http://www.envirolearn.org.za/</vt:lpwstr>
      </vt:variant>
      <vt:variant>
        <vt:lpwstr/>
      </vt:variant>
      <vt:variant>
        <vt:i4>94</vt:i4>
      </vt:variant>
      <vt:variant>
        <vt:i4>-1</vt:i4>
      </vt:variant>
      <vt:variant>
        <vt:i4>1059</vt:i4>
      </vt:variant>
      <vt:variant>
        <vt:i4>1</vt:i4>
      </vt:variant>
      <vt:variant>
        <vt:lpwstr>eco schools SA BW</vt:lpwstr>
      </vt:variant>
      <vt:variant>
        <vt:lpwstr/>
      </vt:variant>
      <vt:variant>
        <vt:i4>18</vt:i4>
      </vt:variant>
      <vt:variant>
        <vt:i4>-1</vt:i4>
      </vt:variant>
      <vt:variant>
        <vt:i4>1070</vt:i4>
      </vt:variant>
      <vt:variant>
        <vt:i4>1</vt:i4>
      </vt:variant>
      <vt:variant>
        <vt:lpwstr>sharenet</vt:lpwstr>
      </vt:variant>
      <vt:variant>
        <vt:lpwstr/>
      </vt:variant>
      <vt:variant>
        <vt:i4>4390965</vt:i4>
      </vt:variant>
      <vt:variant>
        <vt:i4>-1</vt:i4>
      </vt:variant>
      <vt:variant>
        <vt:i4>1074</vt:i4>
      </vt:variant>
      <vt:variant>
        <vt:i4>1</vt:i4>
      </vt:variant>
      <vt:variant>
        <vt:lpwstr>..\08 Logos\LOGOS from Kim's computer\wessa-mini.tif</vt:lpwstr>
      </vt:variant>
      <vt:variant>
        <vt:lpwstr/>
      </vt:variant>
      <vt:variant>
        <vt:i4>3801210</vt:i4>
      </vt:variant>
      <vt:variant>
        <vt:i4>-1</vt:i4>
      </vt:variant>
      <vt:variant>
        <vt:i4>1075</vt:i4>
      </vt:variant>
      <vt:variant>
        <vt:i4>1</vt:i4>
      </vt:variant>
      <vt:variant>
        <vt:lpwstr>..\08 Logos\WRC 2007.JPG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TECHNOLOGY</dc:title>
  <dc:subject/>
  <dc:creator>USER</dc:creator>
  <cp:keywords/>
  <dc:description/>
  <cp:lastModifiedBy>Robyn Cooper</cp:lastModifiedBy>
  <cp:revision>2</cp:revision>
  <cp:lastPrinted>2006-12-03T14:08:00Z</cp:lastPrinted>
  <dcterms:created xsi:type="dcterms:W3CDTF">2023-12-07T09:14:00Z</dcterms:created>
  <dcterms:modified xsi:type="dcterms:W3CDTF">2023-12-07T09:14:00Z</dcterms:modified>
</cp:coreProperties>
</file>